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35" w:rsidRDefault="00C45E35" w:rsidP="00057D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A4411">
        <w:rPr>
          <w:rFonts w:ascii="Times New Roman" w:hAnsi="Times New Roman"/>
          <w:b/>
          <w:sz w:val="28"/>
        </w:rPr>
        <w:t>Развитие профессиональной компетентности педагогов ДОУ</w:t>
      </w:r>
    </w:p>
    <w:p w:rsidR="00C45E35" w:rsidRPr="007C3A84" w:rsidRDefault="00C45E35" w:rsidP="00057D14">
      <w:pPr>
        <w:jc w:val="center"/>
        <w:rPr>
          <w:rFonts w:ascii="Times New Roman" w:hAnsi="Times New Roman"/>
          <w:i/>
          <w:sz w:val="28"/>
        </w:rPr>
      </w:pPr>
      <w:r w:rsidRPr="002A4411">
        <w:rPr>
          <w:rFonts w:ascii="Times New Roman" w:hAnsi="Times New Roman"/>
          <w:b/>
          <w:sz w:val="28"/>
        </w:rPr>
        <w:t>в ра</w:t>
      </w:r>
      <w:r w:rsidR="007C3A84">
        <w:rPr>
          <w:rFonts w:ascii="Times New Roman" w:hAnsi="Times New Roman"/>
          <w:b/>
          <w:sz w:val="28"/>
        </w:rPr>
        <w:t>мках инновационной деятельности</w:t>
      </w:r>
    </w:p>
    <w:p w:rsidR="009D6DC0" w:rsidRDefault="009D6DC0" w:rsidP="00657540">
      <w:pPr>
        <w:jc w:val="right"/>
        <w:rPr>
          <w:rFonts w:ascii="Times New Roman" w:hAnsi="Times New Roman"/>
          <w:i/>
          <w:sz w:val="28"/>
        </w:rPr>
      </w:pPr>
    </w:p>
    <w:p w:rsidR="00C45E35" w:rsidRDefault="00C45E35" w:rsidP="009D6DC0">
      <w:pPr>
        <w:spacing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Гладкова Н</w:t>
      </w:r>
      <w:r w:rsidR="007C3A84">
        <w:rPr>
          <w:rFonts w:ascii="Times New Roman" w:hAnsi="Times New Roman"/>
          <w:i/>
          <w:sz w:val="28"/>
        </w:rPr>
        <w:t xml:space="preserve">аталья </w:t>
      </w:r>
      <w:r>
        <w:rPr>
          <w:rFonts w:ascii="Times New Roman" w:hAnsi="Times New Roman"/>
          <w:i/>
          <w:sz w:val="28"/>
        </w:rPr>
        <w:t xml:space="preserve"> В</w:t>
      </w:r>
      <w:r w:rsidR="007C3A84">
        <w:rPr>
          <w:rFonts w:ascii="Times New Roman" w:hAnsi="Times New Roman"/>
          <w:i/>
          <w:sz w:val="28"/>
        </w:rPr>
        <w:t>икторовна</w:t>
      </w:r>
      <w:r>
        <w:rPr>
          <w:rFonts w:ascii="Times New Roman" w:hAnsi="Times New Roman"/>
          <w:i/>
          <w:sz w:val="28"/>
        </w:rPr>
        <w:t xml:space="preserve">, </w:t>
      </w:r>
    </w:p>
    <w:p w:rsidR="00C45E35" w:rsidRPr="00062CB9" w:rsidRDefault="00C45E35" w:rsidP="009D6DC0">
      <w:pPr>
        <w:spacing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заведующий </w:t>
      </w:r>
      <w:r w:rsidR="007C3A84">
        <w:rPr>
          <w:rFonts w:ascii="Times New Roman" w:hAnsi="Times New Roman"/>
          <w:i/>
          <w:sz w:val="28"/>
        </w:rPr>
        <w:t>МКДОУ д/с № 50</w:t>
      </w:r>
      <w:r w:rsidR="009D6DC0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</w:t>
      </w:r>
    </w:p>
    <w:p w:rsidR="00C45E35" w:rsidRDefault="00C45E35" w:rsidP="00C933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45E35" w:rsidRPr="002A4411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4411">
        <w:rPr>
          <w:rFonts w:ascii="Times New Roman" w:hAnsi="Times New Roman"/>
          <w:sz w:val="28"/>
        </w:rPr>
        <w:t xml:space="preserve">Глобальные изменения в системе дошкольного образования стали происходить с момента принятие в ноябре </w:t>
      </w:r>
      <w:smartTag w:uri="urn:schemas-microsoft-com:office:smarttags" w:element="metricconverter">
        <w:smartTagPr>
          <w:attr w:name="ProductID" w:val="2009 г"/>
        </w:smartTagPr>
        <w:r w:rsidRPr="002A4411">
          <w:rPr>
            <w:rFonts w:ascii="Times New Roman" w:hAnsi="Times New Roman"/>
            <w:sz w:val="28"/>
          </w:rPr>
          <w:t>2009 г</w:t>
        </w:r>
      </w:smartTag>
      <w:r w:rsidRPr="002A4411">
        <w:rPr>
          <w:rFonts w:ascii="Times New Roman" w:hAnsi="Times New Roman"/>
          <w:sz w:val="28"/>
        </w:rPr>
        <w:t xml:space="preserve">.   первого в истории российского образования документа ФГТ, в котором на федеральном уровне определены принципы, по которым необходимо перестраивать образовательную работу в дошкольном образовательном учреждении. </w:t>
      </w:r>
    </w:p>
    <w:p w:rsidR="00C45E35" w:rsidRPr="00062CB9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4411">
        <w:rPr>
          <w:rFonts w:ascii="Times New Roman" w:hAnsi="Times New Roman"/>
          <w:sz w:val="28"/>
        </w:rPr>
        <w:t>В 2013 году, с момента вступления в силу феде</w:t>
      </w:r>
      <w:r>
        <w:rPr>
          <w:rFonts w:ascii="Times New Roman" w:hAnsi="Times New Roman"/>
          <w:sz w:val="28"/>
        </w:rPr>
        <w:t xml:space="preserve">рального закона </w:t>
      </w:r>
      <w:r w:rsidRPr="002A4411">
        <w:rPr>
          <w:rFonts w:ascii="Times New Roman" w:hAnsi="Times New Roman"/>
          <w:sz w:val="28"/>
        </w:rPr>
        <w:t>№ 273-ФЗ</w:t>
      </w:r>
      <w:r>
        <w:rPr>
          <w:rFonts w:ascii="Times New Roman" w:hAnsi="Times New Roman"/>
          <w:sz w:val="28"/>
        </w:rPr>
        <w:t xml:space="preserve"> «Об образовании в Российской Федерации»</w:t>
      </w:r>
      <w:r w:rsidRPr="002A4411">
        <w:rPr>
          <w:rFonts w:ascii="Times New Roman" w:hAnsi="Times New Roman"/>
          <w:sz w:val="28"/>
        </w:rPr>
        <w:t>, дошкольное образование является первым уровнем общего образования. Вследствие чего у дошкольных образовательных учреждений появился новый нормативный документ – Федеральный государственный образовательный стандарт дошкольного образования.</w:t>
      </w:r>
    </w:p>
    <w:p w:rsidR="00C45E35" w:rsidRPr="00062CB9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4411">
        <w:rPr>
          <w:rFonts w:ascii="Times New Roman" w:hAnsi="Times New Roman"/>
          <w:sz w:val="28"/>
        </w:rPr>
        <w:t xml:space="preserve">Исходя из новой идеологии дошкольного образования современный, воспитатель должен быть компетентным в вопросах личностно-ориентированной модели педагогического процесса (В. В. Давыдов, В. А. Петровский), основанной на признании в ребенке индивидуальности; уметь на высоком профессиональном уровне обеспечить целостное развитие личности ребенка, его социализацию, становление элементарной культуры деятельности и поведения, формирование интеллекта и общей культуры. </w:t>
      </w:r>
    </w:p>
    <w:p w:rsidR="00C45E35" w:rsidRPr="00E651CE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651CE">
        <w:rPr>
          <w:rFonts w:ascii="Times New Roman" w:hAnsi="Times New Roman"/>
          <w:sz w:val="28"/>
        </w:rPr>
        <w:t xml:space="preserve">Проблема формирования профессиональной компетентности педагога приобрела особую актуальность в последние несколько лет в условиях реализации компетентностного подхода в профессиональном образовании. </w:t>
      </w:r>
    </w:p>
    <w:p w:rsidR="00C45E35" w:rsidRPr="002A4411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651CE">
        <w:rPr>
          <w:rFonts w:ascii="Times New Roman" w:hAnsi="Times New Roman"/>
          <w:sz w:val="28"/>
        </w:rPr>
        <w:t xml:space="preserve">На наш взгляд, наиболее содержательное определение понятия профессиональная компетентность дано </w:t>
      </w:r>
      <w:r>
        <w:rPr>
          <w:rFonts w:ascii="Times New Roman" w:hAnsi="Times New Roman"/>
          <w:sz w:val="28"/>
        </w:rPr>
        <w:t>Алексеем Александровичем</w:t>
      </w:r>
      <w:r w:rsidRPr="00E651CE">
        <w:rPr>
          <w:rFonts w:ascii="Times New Roman" w:hAnsi="Times New Roman"/>
          <w:sz w:val="28"/>
        </w:rPr>
        <w:t xml:space="preserve"> Майер</w:t>
      </w:r>
      <w:r>
        <w:rPr>
          <w:rFonts w:ascii="Times New Roman" w:hAnsi="Times New Roman"/>
          <w:sz w:val="28"/>
        </w:rPr>
        <w:t>ом</w:t>
      </w:r>
      <w:r w:rsidRPr="00E651CE">
        <w:rPr>
          <w:rFonts w:ascii="Times New Roman" w:hAnsi="Times New Roman"/>
          <w:sz w:val="28"/>
        </w:rPr>
        <w:t>, который рассматривает ее как характеристику способности и готовности педагога к проектированию и реализации профессиональной деятельности и собственного развития, являясь интегральным качеством личности специалиста.</w:t>
      </w:r>
    </w:p>
    <w:p w:rsidR="00C45E35" w:rsidRPr="00062CB9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651CE">
        <w:rPr>
          <w:rFonts w:ascii="Times New Roman" w:hAnsi="Times New Roman"/>
          <w:sz w:val="28"/>
        </w:rPr>
        <w:t xml:space="preserve">Управляемый и качественный </w:t>
      </w:r>
      <w:r>
        <w:rPr>
          <w:rFonts w:ascii="Times New Roman" w:hAnsi="Times New Roman"/>
          <w:sz w:val="28"/>
        </w:rPr>
        <w:t>процесс развития</w:t>
      </w:r>
      <w:r w:rsidRPr="00E651CE">
        <w:rPr>
          <w:rFonts w:ascii="Times New Roman" w:hAnsi="Times New Roman"/>
          <w:sz w:val="28"/>
        </w:rPr>
        <w:t xml:space="preserve"> профессиональной компетентности педагога дошкольного образования должен осуществляться научно-организованной, целенаправленной и систематической деятельностью методической службы</w:t>
      </w:r>
      <w:r>
        <w:rPr>
          <w:rFonts w:ascii="Times New Roman" w:hAnsi="Times New Roman"/>
          <w:sz w:val="28"/>
        </w:rPr>
        <w:t xml:space="preserve">, как на уровне района, так и в каждом отдельном дошкольном образовательном учреждении. </w:t>
      </w:r>
    </w:p>
    <w:p w:rsidR="00C45E35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выше сказанным, в 2011 году возникла идея разработки инновационного проекта, в рамках которого изучалась проблема развития профессиональной компетентности педагогов ДОУ в течение 4 лет. </w:t>
      </w:r>
    </w:p>
    <w:p w:rsidR="00C45E35" w:rsidRPr="00DF199B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F199B">
        <w:rPr>
          <w:rFonts w:ascii="Times New Roman" w:hAnsi="Times New Roman"/>
          <w:sz w:val="28"/>
        </w:rPr>
        <w:t xml:space="preserve">В 2012 году данный проект был представлен на городской конкурс инновационных проектов «Модернизация образования как фактор </w:t>
      </w:r>
      <w:r w:rsidRPr="00DF199B">
        <w:rPr>
          <w:rFonts w:ascii="Times New Roman" w:hAnsi="Times New Roman"/>
          <w:sz w:val="28"/>
        </w:rPr>
        <w:lastRenderedPageBreak/>
        <w:t xml:space="preserve">инновационного развития города Новосибирска» в номинации «Новые подходы в образовании дошкольников» - в результате, отмечен дипломом лауреата городского конкурса проектов.   </w:t>
      </w:r>
    </w:p>
    <w:p w:rsidR="00C45E35" w:rsidRPr="00062CB9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F199B">
        <w:rPr>
          <w:rFonts w:ascii="Times New Roman" w:hAnsi="Times New Roman"/>
          <w:sz w:val="28"/>
        </w:rPr>
        <w:t>Также проект явился основой для организации сетевой городской экспериментальной площадки в нашем районе. Базой инновационной деятельности являются 21</w:t>
      </w:r>
      <w:r w:rsidR="007C3A84">
        <w:rPr>
          <w:rFonts w:ascii="Times New Roman" w:hAnsi="Times New Roman"/>
          <w:sz w:val="28"/>
        </w:rPr>
        <w:t xml:space="preserve"> </w:t>
      </w:r>
      <w:r w:rsidRPr="00DF199B">
        <w:rPr>
          <w:rFonts w:ascii="Times New Roman" w:hAnsi="Times New Roman"/>
          <w:sz w:val="28"/>
        </w:rPr>
        <w:t xml:space="preserve">образовательное учреждение района, которым присвоен статус ГЭП сроком на 2012 – 2015 учебные годы. </w:t>
      </w:r>
    </w:p>
    <w:p w:rsidR="00C45E35" w:rsidRPr="00062CB9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инновационной деятельности за весь период работы городской экспериментальной площадки приняли активное участие более 30 педагогов дошкольных образовательных учреждений района разного уровня образования, квалификации педагогического стажа работ.</w:t>
      </w:r>
    </w:p>
    <w:p w:rsidR="00C45E35" w:rsidRPr="00062CB9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030A">
        <w:rPr>
          <w:rFonts w:ascii="Times New Roman" w:hAnsi="Times New Roman"/>
          <w:sz w:val="28"/>
        </w:rPr>
        <w:t>В период инновационно-исследовательской детальности (2012</w:t>
      </w:r>
      <w:r w:rsidR="007C3A84">
        <w:rPr>
          <w:rFonts w:ascii="Times New Roman" w:hAnsi="Times New Roman"/>
          <w:sz w:val="28"/>
        </w:rPr>
        <w:t>-</w:t>
      </w:r>
      <w:r w:rsidRPr="0070030A">
        <w:rPr>
          <w:rFonts w:ascii="Times New Roman" w:hAnsi="Times New Roman"/>
          <w:sz w:val="28"/>
        </w:rPr>
        <w:t xml:space="preserve">2015 гг.) был проведен </w:t>
      </w:r>
      <w:r>
        <w:rPr>
          <w:rFonts w:ascii="Times New Roman" w:hAnsi="Times New Roman"/>
          <w:sz w:val="28"/>
        </w:rPr>
        <w:t xml:space="preserve">глубокий </w:t>
      </w:r>
      <w:r w:rsidRPr="0070030A">
        <w:rPr>
          <w:rFonts w:ascii="Times New Roman" w:hAnsi="Times New Roman"/>
          <w:sz w:val="28"/>
        </w:rPr>
        <w:t xml:space="preserve">анализ научных литературных источников по рассматриваемой проблеме, изучен первоначальный уровень компетентности педагогов и мотивация современного педагога к самообразованию. На основе полученных данных </w:t>
      </w:r>
      <w:r>
        <w:rPr>
          <w:rFonts w:ascii="Times New Roman" w:hAnsi="Times New Roman"/>
          <w:sz w:val="28"/>
        </w:rPr>
        <w:t>за</w:t>
      </w:r>
      <w:r w:rsidRPr="000B53DD">
        <w:rPr>
          <w:rFonts w:ascii="Times New Roman" w:hAnsi="Times New Roman"/>
          <w:sz w:val="28"/>
        </w:rPr>
        <w:t xml:space="preserve"> период с ноября 2011</w:t>
      </w:r>
      <w:r w:rsidR="007C3A84">
        <w:rPr>
          <w:rFonts w:ascii="Times New Roman" w:hAnsi="Times New Roman"/>
          <w:sz w:val="28"/>
        </w:rPr>
        <w:t xml:space="preserve"> </w:t>
      </w:r>
      <w:r w:rsidRPr="000B53DD">
        <w:rPr>
          <w:rFonts w:ascii="Times New Roman" w:hAnsi="Times New Roman"/>
          <w:sz w:val="28"/>
        </w:rPr>
        <w:t xml:space="preserve">года по май 2013 года разработана и реализована </w:t>
      </w:r>
      <w:r>
        <w:rPr>
          <w:rFonts w:ascii="Times New Roman" w:hAnsi="Times New Roman"/>
          <w:sz w:val="28"/>
        </w:rPr>
        <w:t xml:space="preserve">экспериментальная </w:t>
      </w:r>
      <w:r w:rsidRPr="000B53DD"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sz w:val="28"/>
        </w:rPr>
        <w:t xml:space="preserve">развития </w:t>
      </w:r>
      <w:r w:rsidRPr="000B53DD">
        <w:rPr>
          <w:rFonts w:ascii="Times New Roman" w:hAnsi="Times New Roman"/>
          <w:sz w:val="28"/>
        </w:rPr>
        <w:t>дидактической компетентности воспитателей дошкольных образовательных учреждений в условиях перехода ДОУ на ФГТ</w:t>
      </w:r>
      <w:r>
        <w:rPr>
          <w:rFonts w:ascii="Times New Roman" w:hAnsi="Times New Roman"/>
          <w:sz w:val="28"/>
        </w:rPr>
        <w:t xml:space="preserve">. Затем, с вступлением силу ФГОС ДО, программа была доработана, в нее внесены изменения с учетом требований профессионального стандарта педагога и ФГОС ДО. </w:t>
      </w:r>
    </w:p>
    <w:p w:rsidR="00C45E35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сегодняшний день </w:t>
      </w:r>
      <w:r w:rsidRPr="000B53DD">
        <w:rPr>
          <w:rFonts w:ascii="Times New Roman" w:hAnsi="Times New Roman"/>
          <w:sz w:val="28"/>
        </w:rPr>
        <w:t>в Программе представлен комп</w:t>
      </w:r>
      <w:r>
        <w:rPr>
          <w:rFonts w:ascii="Times New Roman" w:hAnsi="Times New Roman"/>
          <w:sz w:val="28"/>
        </w:rPr>
        <w:t xml:space="preserve">лекс различных форм </w:t>
      </w:r>
      <w:r w:rsidRPr="000B53DD">
        <w:rPr>
          <w:rFonts w:ascii="Times New Roman" w:hAnsi="Times New Roman"/>
          <w:sz w:val="28"/>
        </w:rPr>
        <w:t xml:space="preserve">работы с педагогами взаимосвязанных и последовательно проводимых в течение учебного года.  </w:t>
      </w:r>
    </w:p>
    <w:p w:rsidR="00C45E35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Отличительной чертой данной Программы является максимальное использование активных и интерактивных форм работы с педагогами с минимальным предоставлением информации в лекционной форме.   Таким образом, с</w:t>
      </w:r>
      <w:r w:rsidRPr="000B53DD">
        <w:rPr>
          <w:rFonts w:ascii="Times New Roman" w:hAnsi="Times New Roman"/>
          <w:sz w:val="28"/>
        </w:rPr>
        <w:t>одержание методической работы с педагогами в рамках данной Программы основывается на методологических принципах игрового мо</w:t>
      </w:r>
      <w:r>
        <w:rPr>
          <w:rFonts w:ascii="Times New Roman" w:hAnsi="Times New Roman"/>
          <w:sz w:val="28"/>
        </w:rPr>
        <w:t xml:space="preserve">делирования занятий: </w:t>
      </w:r>
    </w:p>
    <w:p w:rsidR="00C45E35" w:rsidRPr="006D7F04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7F04">
        <w:rPr>
          <w:rFonts w:ascii="Times New Roman" w:hAnsi="Times New Roman"/>
          <w:b/>
          <w:sz w:val="28"/>
        </w:rPr>
        <w:t xml:space="preserve">  1. </w:t>
      </w:r>
      <w:r w:rsidRPr="006D7F04">
        <w:rPr>
          <w:rFonts w:ascii="Times New Roman" w:hAnsi="Times New Roman"/>
          <w:b/>
          <w:i/>
          <w:sz w:val="28"/>
        </w:rPr>
        <w:t>Принцип эффекта</w:t>
      </w:r>
      <w:r w:rsidRPr="006D7F04">
        <w:rPr>
          <w:rFonts w:ascii="Times New Roman" w:hAnsi="Times New Roman"/>
          <w:b/>
          <w:sz w:val="28"/>
        </w:rPr>
        <w:t>.</w:t>
      </w:r>
      <w:r w:rsidRPr="006D7F04">
        <w:rPr>
          <w:rFonts w:ascii="Times New Roman" w:hAnsi="Times New Roman"/>
          <w:sz w:val="28"/>
        </w:rPr>
        <w:t xml:space="preserve"> Создание творческой и комфо</w:t>
      </w:r>
      <w:r>
        <w:rPr>
          <w:rFonts w:ascii="Times New Roman" w:hAnsi="Times New Roman"/>
          <w:sz w:val="28"/>
        </w:rPr>
        <w:t>ртной обстановки; э</w:t>
      </w:r>
      <w:r w:rsidRPr="006D7F04">
        <w:rPr>
          <w:rFonts w:ascii="Times New Roman" w:hAnsi="Times New Roman"/>
          <w:sz w:val="28"/>
        </w:rPr>
        <w:t>вристический оптимизм преподавателя (в данном с</w:t>
      </w:r>
      <w:r>
        <w:rPr>
          <w:rFonts w:ascii="Times New Roman" w:hAnsi="Times New Roman"/>
          <w:sz w:val="28"/>
        </w:rPr>
        <w:t>лучае в роли преподавателя мы подразумеваем</w:t>
      </w:r>
      <w:r w:rsidRPr="006D7F04">
        <w:rPr>
          <w:rFonts w:ascii="Times New Roman" w:hAnsi="Times New Roman"/>
          <w:sz w:val="28"/>
        </w:rPr>
        <w:t xml:space="preserve"> методист</w:t>
      </w:r>
      <w:r>
        <w:rPr>
          <w:rFonts w:ascii="Times New Roman" w:hAnsi="Times New Roman"/>
          <w:sz w:val="28"/>
        </w:rPr>
        <w:t>а</w:t>
      </w:r>
      <w:r w:rsidRPr="006D7F04"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старшего воспитателя</w:t>
      </w:r>
      <w:r w:rsidRPr="006D7F04">
        <w:rPr>
          <w:rFonts w:ascii="Times New Roman" w:hAnsi="Times New Roman"/>
          <w:sz w:val="28"/>
        </w:rPr>
        <w:t>), т.е. стремление к успеху через умение программировать подсознание свое и обучаемых на успех, что позволяет участникам игрового взаимодействия быстрее адаптироваться, чувствовать себя частью группы, равноправными партнерами.</w:t>
      </w:r>
    </w:p>
    <w:p w:rsidR="00C45E35" w:rsidRPr="006D7F04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7F04">
        <w:rPr>
          <w:rFonts w:ascii="Times New Roman" w:hAnsi="Times New Roman"/>
          <w:b/>
          <w:sz w:val="28"/>
        </w:rPr>
        <w:t>2. </w:t>
      </w:r>
      <w:r w:rsidRPr="006D7F04">
        <w:rPr>
          <w:rFonts w:ascii="Times New Roman" w:hAnsi="Times New Roman"/>
          <w:b/>
          <w:i/>
          <w:sz w:val="28"/>
        </w:rPr>
        <w:t>Принцип целеполагания</w:t>
      </w:r>
      <w:r w:rsidRPr="006D7F04">
        <w:rPr>
          <w:rFonts w:ascii="Times New Roman" w:hAnsi="Times New Roman"/>
          <w:sz w:val="28"/>
        </w:rPr>
        <w:t xml:space="preserve"> заключается в умении преподавателя выстраивать иерархию целей всего обучения и на каждое игровое занятие с обучающейся группой педагогов, це</w:t>
      </w:r>
      <w:r>
        <w:rPr>
          <w:rFonts w:ascii="Times New Roman" w:hAnsi="Times New Roman"/>
          <w:sz w:val="28"/>
        </w:rPr>
        <w:t xml:space="preserve">лей на каждую игру или тренинг </w:t>
      </w:r>
      <w:r w:rsidRPr="006D7F04">
        <w:rPr>
          <w:rFonts w:ascii="Times New Roman" w:hAnsi="Times New Roman"/>
          <w:sz w:val="28"/>
        </w:rPr>
        <w:t xml:space="preserve">в каждый конкретный период жизни группы. Цели могут трансформироваться в зависимости от конкретного состава участников. </w:t>
      </w:r>
    </w:p>
    <w:p w:rsidR="00C45E35" w:rsidRPr="00657540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7F04">
        <w:rPr>
          <w:rFonts w:ascii="Times New Roman" w:hAnsi="Times New Roman"/>
          <w:b/>
          <w:sz w:val="28"/>
        </w:rPr>
        <w:t>3. </w:t>
      </w:r>
      <w:r w:rsidRPr="006D7F04">
        <w:rPr>
          <w:rFonts w:ascii="Times New Roman" w:hAnsi="Times New Roman"/>
          <w:b/>
          <w:i/>
          <w:sz w:val="28"/>
        </w:rPr>
        <w:t>Принцип обучающей направленности</w:t>
      </w:r>
      <w:r w:rsidRPr="006D7F04">
        <w:rPr>
          <w:rFonts w:ascii="Times New Roman" w:hAnsi="Times New Roman"/>
          <w:sz w:val="28"/>
        </w:rPr>
        <w:t xml:space="preserve"> игрового моделирования выражается в передаче новых профессиональных знаний и развитии умений и навыков. </w:t>
      </w:r>
      <w:r w:rsidRPr="00657540">
        <w:rPr>
          <w:rFonts w:ascii="Times New Roman" w:hAnsi="Times New Roman"/>
          <w:sz w:val="28"/>
        </w:rPr>
        <w:t xml:space="preserve">Преимущество игровых технологий в работе с практикующими </w:t>
      </w:r>
      <w:r w:rsidRPr="00657540">
        <w:rPr>
          <w:rFonts w:ascii="Times New Roman" w:hAnsi="Times New Roman"/>
          <w:sz w:val="28"/>
        </w:rPr>
        <w:lastRenderedPageBreak/>
        <w:t>педагогами заключается в том, что они не получают готовые знания в «готовом виде», а сами приходят к ним в силу своей активной деятельности на занятиях в группе.</w:t>
      </w:r>
    </w:p>
    <w:p w:rsidR="00C45E35" w:rsidRPr="006D7F04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7F04">
        <w:rPr>
          <w:rFonts w:ascii="Times New Roman" w:hAnsi="Times New Roman"/>
          <w:b/>
          <w:sz w:val="28"/>
        </w:rPr>
        <w:t>4. </w:t>
      </w:r>
      <w:r w:rsidRPr="006D7F04">
        <w:rPr>
          <w:rFonts w:ascii="Times New Roman" w:hAnsi="Times New Roman"/>
          <w:b/>
          <w:i/>
          <w:sz w:val="28"/>
        </w:rPr>
        <w:t>Принцип упражнения</w:t>
      </w:r>
      <w:r w:rsidRPr="006D7F04">
        <w:rPr>
          <w:rFonts w:ascii="Times New Roman" w:hAnsi="Times New Roman"/>
          <w:b/>
          <w:sz w:val="28"/>
        </w:rPr>
        <w:t>.</w:t>
      </w:r>
      <w:r w:rsidRPr="006D7F04">
        <w:rPr>
          <w:rFonts w:ascii="Times New Roman" w:hAnsi="Times New Roman"/>
          <w:sz w:val="28"/>
        </w:rPr>
        <w:t xml:space="preserve"> Интерактивные имитационные и деловые игры, анализ ситуаций требует включенной активности обучающихся педагогов. Такие формы работы с педагогами ярко отражают важность упражнения для изучения какого-либо процесса. Коллективное обсуждение проблемы позволяет педагогам с разных сторон рассмотреть обсуждаемый вопрос, убедить других в своей точке зрения и выслушать позицию партнеров по команде и всех участников игрового комплекса и тем самым достичь поставленной цели. </w:t>
      </w:r>
    </w:p>
    <w:p w:rsidR="00C45E35" w:rsidRPr="006D7F04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7F04">
        <w:rPr>
          <w:rFonts w:ascii="Times New Roman" w:hAnsi="Times New Roman"/>
          <w:b/>
          <w:sz w:val="28"/>
        </w:rPr>
        <w:t>5. </w:t>
      </w:r>
      <w:r w:rsidRPr="006D7F04">
        <w:rPr>
          <w:rFonts w:ascii="Times New Roman" w:hAnsi="Times New Roman"/>
          <w:b/>
          <w:i/>
          <w:sz w:val="28"/>
        </w:rPr>
        <w:t>Принцип подготовленности</w:t>
      </w:r>
      <w:r w:rsidRPr="006D7F04">
        <w:rPr>
          <w:rFonts w:ascii="Times New Roman" w:hAnsi="Times New Roman"/>
          <w:sz w:val="28"/>
        </w:rPr>
        <w:t xml:space="preserve">. Когда учебные игры сориентированы на участников, учитывают их познавательные и прагматические интересы, а также учет удобного для занятий времени и хорошо подготовленная пространственная среда позволяют индивидуально мотивировать всех участников игрового обучения на решение образовательных проблем или разработки конструктивного проекта. </w:t>
      </w:r>
    </w:p>
    <w:p w:rsidR="00C45E35" w:rsidRPr="00062CB9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7F04">
        <w:rPr>
          <w:rFonts w:ascii="Times New Roman" w:hAnsi="Times New Roman"/>
          <w:b/>
          <w:sz w:val="28"/>
        </w:rPr>
        <w:t>6. </w:t>
      </w:r>
      <w:r w:rsidRPr="006D7F04">
        <w:rPr>
          <w:rFonts w:ascii="Times New Roman" w:hAnsi="Times New Roman"/>
          <w:b/>
          <w:i/>
          <w:sz w:val="28"/>
        </w:rPr>
        <w:t>Принцип личного проживания</w:t>
      </w:r>
      <w:r w:rsidRPr="006D7F04">
        <w:rPr>
          <w:rFonts w:ascii="Times New Roman" w:hAnsi="Times New Roman"/>
          <w:sz w:val="28"/>
        </w:rPr>
        <w:t xml:space="preserve"> позволяет обучающимся педагогам приобретать профессиональные знания, развивать умения и навыки путем преодоления трудностей, эмоционального переживания различных ситуаций – проходя этап фрустрации, поиска и нахождения верных поведенческих и профессиональных решений. Полученные знания в данном случае становятся личностно пережитыми каждым участником группы, становятся личным опытом.  </w:t>
      </w:r>
    </w:p>
    <w:p w:rsidR="00C45E35" w:rsidRPr="006D7F04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7F04">
        <w:rPr>
          <w:rFonts w:ascii="Times New Roman" w:hAnsi="Times New Roman"/>
          <w:b/>
          <w:sz w:val="28"/>
        </w:rPr>
        <w:t>7. </w:t>
      </w:r>
      <w:r w:rsidRPr="006D7F04">
        <w:rPr>
          <w:rFonts w:ascii="Times New Roman" w:hAnsi="Times New Roman"/>
          <w:b/>
          <w:i/>
          <w:sz w:val="28"/>
        </w:rPr>
        <w:t>Принцип достижения ожидаемого результата</w:t>
      </w:r>
      <w:r w:rsidRPr="006D7F04">
        <w:rPr>
          <w:rFonts w:ascii="Times New Roman" w:hAnsi="Times New Roman"/>
          <w:b/>
          <w:sz w:val="28"/>
        </w:rPr>
        <w:t>.</w:t>
      </w:r>
      <w:r w:rsidRPr="006D7F04">
        <w:rPr>
          <w:rFonts w:ascii="Times New Roman" w:hAnsi="Times New Roman"/>
          <w:sz w:val="28"/>
        </w:rPr>
        <w:t xml:space="preserve"> Учебные игровые технологии должны носить деловой характер, т.е. быть полезным инструментом для профессионального развития, приводить к качественному и количественному приросту профессиональных знаний и умений педагогов. </w:t>
      </w:r>
    </w:p>
    <w:p w:rsidR="00C45E35" w:rsidRPr="00062CB9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7F04">
        <w:rPr>
          <w:rFonts w:ascii="Times New Roman" w:hAnsi="Times New Roman"/>
          <w:b/>
          <w:sz w:val="28"/>
        </w:rPr>
        <w:t>8. </w:t>
      </w:r>
      <w:r w:rsidRPr="006D7F04">
        <w:rPr>
          <w:rFonts w:ascii="Times New Roman" w:hAnsi="Times New Roman"/>
          <w:b/>
          <w:i/>
          <w:sz w:val="28"/>
        </w:rPr>
        <w:t>Принцип диагностики</w:t>
      </w:r>
      <w:r w:rsidRPr="006D7F04">
        <w:rPr>
          <w:rFonts w:ascii="Times New Roman" w:hAnsi="Times New Roman"/>
          <w:sz w:val="28"/>
        </w:rPr>
        <w:t xml:space="preserve"> предполагает, что преподаватель имеет возможность постоянно изучать группу в целом (состояние, сплоченность, активность), вовлеченность каждого педагога в отдельности, его эмоциональное состояние, насколько адекватно понимаются рассматриваемые проблемы, и какие варианты решений выдвигаются. Это позволяет оперативно осуществлять необходимую коррекцию обучающих занятий.  </w:t>
      </w:r>
    </w:p>
    <w:p w:rsidR="00C45E35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2359">
        <w:rPr>
          <w:rFonts w:ascii="Times New Roman" w:hAnsi="Times New Roman"/>
          <w:sz w:val="28"/>
        </w:rPr>
        <w:t>За весь период работы городской экспериментальной площадки методическая деятельность в районе по проблемам профессиональной компетентности педагогов широко рассматривалась на всероссийских научно-практических конференциях. Промежуточные результаты исследовательской деятельности были опубликованы в сборниках статей по итогам всероссийски</w:t>
      </w:r>
      <w:bookmarkStart w:id="0" w:name="_GoBack"/>
      <w:bookmarkEnd w:id="0"/>
      <w:r w:rsidRPr="005C2359">
        <w:rPr>
          <w:rFonts w:ascii="Times New Roman" w:hAnsi="Times New Roman"/>
          <w:sz w:val="28"/>
        </w:rPr>
        <w:t>х научно-практических конференций</w:t>
      </w:r>
      <w:r w:rsidR="009D6DC0">
        <w:rPr>
          <w:rFonts w:ascii="Times New Roman" w:hAnsi="Times New Roman"/>
          <w:sz w:val="28"/>
        </w:rPr>
        <w:t xml:space="preserve"> и научно методических журналах</w:t>
      </w:r>
      <w:r w:rsidRPr="005C2359">
        <w:rPr>
          <w:rFonts w:ascii="Times New Roman" w:hAnsi="Times New Roman"/>
          <w:sz w:val="28"/>
        </w:rPr>
        <w:t>.</w:t>
      </w:r>
    </w:p>
    <w:p w:rsidR="009D6DC0" w:rsidRPr="005C2359" w:rsidRDefault="009D6DC0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4253"/>
        <w:gridCol w:w="3770"/>
      </w:tblGrid>
      <w:tr w:rsidR="00C45E35" w:rsidRPr="009068E9" w:rsidTr="00657540">
        <w:tc>
          <w:tcPr>
            <w:tcW w:w="1548" w:type="dxa"/>
          </w:tcPr>
          <w:p w:rsidR="00C45E35" w:rsidRPr="009068E9" w:rsidRDefault="00C45E35" w:rsidP="009D6DC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9068E9">
              <w:rPr>
                <w:rFonts w:ascii="Times New Roman" w:hAnsi="Times New Roman"/>
                <w:b/>
                <w:sz w:val="28"/>
              </w:rPr>
              <w:t>Год</w:t>
            </w:r>
          </w:p>
        </w:tc>
        <w:tc>
          <w:tcPr>
            <w:tcW w:w="4253" w:type="dxa"/>
          </w:tcPr>
          <w:p w:rsidR="00C45E35" w:rsidRPr="009068E9" w:rsidRDefault="00C45E35" w:rsidP="009D6DC0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</w:rPr>
            </w:pPr>
            <w:r w:rsidRPr="009068E9">
              <w:rPr>
                <w:rFonts w:ascii="Times New Roman" w:hAnsi="Times New Roman"/>
                <w:b/>
                <w:sz w:val="28"/>
              </w:rPr>
              <w:t>Конференция</w:t>
            </w:r>
          </w:p>
        </w:tc>
        <w:tc>
          <w:tcPr>
            <w:tcW w:w="3770" w:type="dxa"/>
          </w:tcPr>
          <w:p w:rsidR="00C45E35" w:rsidRPr="009068E9" w:rsidRDefault="00C45E35" w:rsidP="009D6DC0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</w:rPr>
            </w:pPr>
            <w:r w:rsidRPr="009068E9">
              <w:rPr>
                <w:rFonts w:ascii="Times New Roman" w:hAnsi="Times New Roman"/>
                <w:b/>
                <w:sz w:val="28"/>
              </w:rPr>
              <w:t>Тема доклада (статьи)</w:t>
            </w:r>
          </w:p>
        </w:tc>
      </w:tr>
      <w:tr w:rsidR="00C45E35" w:rsidRPr="009068E9" w:rsidTr="00657540">
        <w:tc>
          <w:tcPr>
            <w:tcW w:w="1548" w:type="dxa"/>
          </w:tcPr>
          <w:p w:rsidR="00C45E35" w:rsidRPr="009068E9" w:rsidRDefault="00C45E35" w:rsidP="009D6DC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  <w:r w:rsidRPr="009068E9">
              <w:rPr>
                <w:rFonts w:ascii="Times New Roman" w:hAnsi="Times New Roman"/>
                <w:sz w:val="28"/>
              </w:rPr>
              <w:t>2011</w:t>
            </w:r>
          </w:p>
        </w:tc>
        <w:tc>
          <w:tcPr>
            <w:tcW w:w="4253" w:type="dxa"/>
          </w:tcPr>
          <w:p w:rsidR="00C45E35" w:rsidRPr="009068E9" w:rsidRDefault="00C45E35" w:rsidP="007C3A8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068E9">
              <w:rPr>
                <w:rFonts w:ascii="Times New Roman" w:hAnsi="Times New Roman"/>
                <w:sz w:val="28"/>
              </w:rPr>
              <w:t>Всероссийская научно-</w:t>
            </w:r>
            <w:r w:rsidRPr="009068E9">
              <w:rPr>
                <w:rFonts w:ascii="Times New Roman" w:hAnsi="Times New Roman"/>
                <w:sz w:val="28"/>
              </w:rPr>
              <w:lastRenderedPageBreak/>
              <w:t>практическая конференция «Инновационные процессы в образовании:</w:t>
            </w:r>
            <w:r w:rsidR="007C3A84">
              <w:rPr>
                <w:rFonts w:ascii="Times New Roman" w:hAnsi="Times New Roman"/>
                <w:sz w:val="28"/>
              </w:rPr>
              <w:t xml:space="preserve"> стратегии, риски, перспективы»</w:t>
            </w:r>
          </w:p>
        </w:tc>
        <w:tc>
          <w:tcPr>
            <w:tcW w:w="3770" w:type="dxa"/>
          </w:tcPr>
          <w:p w:rsidR="00C45E35" w:rsidRPr="009068E9" w:rsidRDefault="00C45E35" w:rsidP="007C3A8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068E9">
              <w:rPr>
                <w:rFonts w:ascii="Times New Roman" w:hAnsi="Times New Roman"/>
                <w:sz w:val="28"/>
              </w:rPr>
              <w:lastRenderedPageBreak/>
              <w:t xml:space="preserve">Значимость объективного и </w:t>
            </w:r>
            <w:r w:rsidRPr="009068E9">
              <w:rPr>
                <w:rFonts w:ascii="Times New Roman" w:hAnsi="Times New Roman"/>
                <w:sz w:val="28"/>
              </w:rPr>
              <w:lastRenderedPageBreak/>
              <w:t>субъективного подходов в методологии научного исследования дидактической компетентности воспитателя дошкольного учреждения.</w:t>
            </w:r>
          </w:p>
        </w:tc>
      </w:tr>
      <w:tr w:rsidR="00C45E35" w:rsidRPr="009068E9" w:rsidTr="00657540">
        <w:tc>
          <w:tcPr>
            <w:tcW w:w="1548" w:type="dxa"/>
          </w:tcPr>
          <w:p w:rsidR="00C45E35" w:rsidRPr="009068E9" w:rsidRDefault="00C45E35" w:rsidP="009D6DC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  <w:r w:rsidRPr="009068E9">
              <w:rPr>
                <w:rFonts w:ascii="Times New Roman" w:hAnsi="Times New Roman"/>
                <w:sz w:val="28"/>
              </w:rPr>
              <w:lastRenderedPageBreak/>
              <w:t>2012</w:t>
            </w:r>
          </w:p>
        </w:tc>
        <w:tc>
          <w:tcPr>
            <w:tcW w:w="4253" w:type="dxa"/>
          </w:tcPr>
          <w:p w:rsidR="00C45E35" w:rsidRPr="009068E9" w:rsidRDefault="00C45E35" w:rsidP="007C3A8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068E9">
              <w:rPr>
                <w:rFonts w:ascii="Times New Roman" w:hAnsi="Times New Roman"/>
                <w:sz w:val="28"/>
              </w:rPr>
              <w:t>Всероссийская научно-практическая конференция «Содержание образования в аспектах реализации национальной образовательно</w:t>
            </w:r>
            <w:r w:rsidR="007C3A84">
              <w:rPr>
                <w:rFonts w:ascii="Times New Roman" w:hAnsi="Times New Roman"/>
                <w:sz w:val="28"/>
              </w:rPr>
              <w:t>й инициативы «Наша новая школа»</w:t>
            </w:r>
          </w:p>
        </w:tc>
        <w:tc>
          <w:tcPr>
            <w:tcW w:w="3770" w:type="dxa"/>
          </w:tcPr>
          <w:p w:rsidR="00C45E35" w:rsidRPr="009068E9" w:rsidRDefault="00C45E35" w:rsidP="007C3A8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068E9">
              <w:rPr>
                <w:rFonts w:ascii="Times New Roman" w:hAnsi="Times New Roman"/>
                <w:sz w:val="28"/>
              </w:rPr>
              <w:t>Дидактическая готовность как одно из условий развития профессионально-педагогической компетентности воспитателей дошкол</w:t>
            </w:r>
            <w:r w:rsidR="007C3A84">
              <w:rPr>
                <w:rFonts w:ascii="Times New Roman" w:hAnsi="Times New Roman"/>
                <w:sz w:val="28"/>
              </w:rPr>
              <w:t>ьных образовательных учреждений</w:t>
            </w:r>
          </w:p>
        </w:tc>
      </w:tr>
      <w:tr w:rsidR="00C45E35" w:rsidRPr="009068E9" w:rsidTr="00657540">
        <w:tc>
          <w:tcPr>
            <w:tcW w:w="1548" w:type="dxa"/>
          </w:tcPr>
          <w:p w:rsidR="00C45E35" w:rsidRPr="009068E9" w:rsidRDefault="00C45E35" w:rsidP="009D6DC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  <w:r w:rsidRPr="009068E9">
              <w:rPr>
                <w:rFonts w:ascii="Times New Roman" w:hAnsi="Times New Roman"/>
                <w:sz w:val="28"/>
              </w:rPr>
              <w:t>2013</w:t>
            </w:r>
          </w:p>
        </w:tc>
        <w:tc>
          <w:tcPr>
            <w:tcW w:w="4253" w:type="dxa"/>
          </w:tcPr>
          <w:p w:rsidR="00C45E35" w:rsidRPr="009068E9" w:rsidRDefault="00C45E35" w:rsidP="007C3A8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068E9">
              <w:rPr>
                <w:rFonts w:ascii="Times New Roman" w:hAnsi="Times New Roman"/>
                <w:sz w:val="28"/>
              </w:rPr>
              <w:t>Всероссийская  научно-практическая конференция «Проблемы и перспективы эффективного внедрения ФГОС»</w:t>
            </w:r>
          </w:p>
        </w:tc>
        <w:tc>
          <w:tcPr>
            <w:tcW w:w="3770" w:type="dxa"/>
          </w:tcPr>
          <w:p w:rsidR="00C45E35" w:rsidRPr="009068E9" w:rsidRDefault="00C45E35" w:rsidP="007C3A8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068E9">
              <w:rPr>
                <w:rFonts w:ascii="Times New Roman" w:hAnsi="Times New Roman"/>
                <w:sz w:val="28"/>
              </w:rPr>
              <w:t>Профессиональная педагогическая компетентность воспитателей дошкольных учреждений</w:t>
            </w:r>
          </w:p>
        </w:tc>
      </w:tr>
      <w:tr w:rsidR="00C45E35" w:rsidRPr="009068E9" w:rsidTr="00657540">
        <w:tc>
          <w:tcPr>
            <w:tcW w:w="1548" w:type="dxa"/>
          </w:tcPr>
          <w:p w:rsidR="00C45E35" w:rsidRPr="009068E9" w:rsidRDefault="00C45E35" w:rsidP="009D6DC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  <w:r w:rsidRPr="009068E9">
              <w:rPr>
                <w:rFonts w:ascii="Times New Roman" w:hAnsi="Times New Roman"/>
                <w:sz w:val="28"/>
              </w:rPr>
              <w:t>2014</w:t>
            </w:r>
          </w:p>
        </w:tc>
        <w:tc>
          <w:tcPr>
            <w:tcW w:w="8023" w:type="dxa"/>
            <w:gridSpan w:val="2"/>
          </w:tcPr>
          <w:p w:rsidR="00C45E35" w:rsidRPr="009068E9" w:rsidRDefault="00C45E35" w:rsidP="007C3A8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068E9">
              <w:rPr>
                <w:rFonts w:ascii="Times New Roman" w:hAnsi="Times New Roman"/>
                <w:sz w:val="28"/>
              </w:rPr>
              <w:t>Публикация статьи «Трансформация детской игры: возможные причины и следствия», научно-методический журнал Теория и практика дошкольного образования № 2,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068E9">
              <w:rPr>
                <w:rFonts w:ascii="Times New Roman" w:hAnsi="Times New Roman"/>
                <w:sz w:val="28"/>
              </w:rPr>
              <w:t>2014 г.</w:t>
            </w:r>
          </w:p>
        </w:tc>
      </w:tr>
    </w:tbl>
    <w:p w:rsidR="007C3A84" w:rsidRDefault="007C3A84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45E35" w:rsidRPr="00161B78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1B78">
        <w:rPr>
          <w:rFonts w:ascii="Times New Roman" w:hAnsi="Times New Roman"/>
          <w:sz w:val="28"/>
        </w:rPr>
        <w:t>Таким образом, за период исследовательской деятельности в рамках сетево</w:t>
      </w:r>
      <w:r>
        <w:rPr>
          <w:rFonts w:ascii="Times New Roman" w:hAnsi="Times New Roman"/>
          <w:sz w:val="28"/>
        </w:rPr>
        <w:t xml:space="preserve">й ГЭП в районе была разработана </w:t>
      </w:r>
      <w:r w:rsidRPr="00161B78">
        <w:rPr>
          <w:rFonts w:ascii="Times New Roman" w:hAnsi="Times New Roman"/>
          <w:sz w:val="28"/>
        </w:rPr>
        <w:t xml:space="preserve">Программа развития всех компонентов дидактической компетентности педагогов, которую можно реализовать в рамках методической деятельности. На наш взгляд, учитывая сжатые сроки исследовательской деятельности и сложность изучаемой проблемы, необходим еще не один год для апробации данной программы, ее усовершенствования для достижения наиболее качественного продукта – высокого уровня дидактической компетентности современного педагога дошкольного образования. </w:t>
      </w:r>
    </w:p>
    <w:p w:rsidR="00C45E35" w:rsidRDefault="00C45E35" w:rsidP="00C26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45E35" w:rsidRDefault="00C45E35" w:rsidP="00C9339C">
      <w:pPr>
        <w:jc w:val="both"/>
        <w:rPr>
          <w:rFonts w:ascii="Times New Roman" w:hAnsi="Times New Roman"/>
          <w:sz w:val="28"/>
        </w:rPr>
      </w:pPr>
    </w:p>
    <w:p w:rsidR="00C45E35" w:rsidRDefault="00C45E35" w:rsidP="00C933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C45E35" w:rsidRPr="001541D4" w:rsidRDefault="00C45E35" w:rsidP="00C9339C">
      <w:pPr>
        <w:jc w:val="both"/>
        <w:rPr>
          <w:rFonts w:ascii="Times New Roman" w:hAnsi="Times New Roman"/>
          <w:sz w:val="28"/>
        </w:rPr>
      </w:pPr>
    </w:p>
    <w:sectPr w:rsidR="00C45E35" w:rsidRPr="001541D4" w:rsidSect="005E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6F4"/>
    <w:multiLevelType w:val="multilevel"/>
    <w:tmpl w:val="67D8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D68DE"/>
    <w:multiLevelType w:val="multilevel"/>
    <w:tmpl w:val="A540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3409E"/>
    <w:multiLevelType w:val="multilevel"/>
    <w:tmpl w:val="7702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40163F"/>
    <w:multiLevelType w:val="multilevel"/>
    <w:tmpl w:val="3C82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90342"/>
    <w:multiLevelType w:val="multilevel"/>
    <w:tmpl w:val="4F1C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B282A"/>
    <w:multiLevelType w:val="multilevel"/>
    <w:tmpl w:val="F9C2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81EDD"/>
    <w:multiLevelType w:val="multilevel"/>
    <w:tmpl w:val="5256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E3EE4"/>
    <w:multiLevelType w:val="multilevel"/>
    <w:tmpl w:val="C148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E19DE"/>
    <w:multiLevelType w:val="multilevel"/>
    <w:tmpl w:val="391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EF5426"/>
    <w:multiLevelType w:val="multilevel"/>
    <w:tmpl w:val="EA68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2873C2"/>
    <w:multiLevelType w:val="multilevel"/>
    <w:tmpl w:val="582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D64"/>
    <w:rsid w:val="0000627C"/>
    <w:rsid w:val="00037F10"/>
    <w:rsid w:val="000555C1"/>
    <w:rsid w:val="00057D14"/>
    <w:rsid w:val="00062CB9"/>
    <w:rsid w:val="000B53DD"/>
    <w:rsid w:val="0010127B"/>
    <w:rsid w:val="00121706"/>
    <w:rsid w:val="001541D4"/>
    <w:rsid w:val="00161B78"/>
    <w:rsid w:val="00190F6F"/>
    <w:rsid w:val="001C274A"/>
    <w:rsid w:val="001F1B25"/>
    <w:rsid w:val="002A260D"/>
    <w:rsid w:val="002A4411"/>
    <w:rsid w:val="00352DE4"/>
    <w:rsid w:val="003679A7"/>
    <w:rsid w:val="00392D0E"/>
    <w:rsid w:val="00395804"/>
    <w:rsid w:val="003E16F8"/>
    <w:rsid w:val="00401F02"/>
    <w:rsid w:val="00414626"/>
    <w:rsid w:val="004200F2"/>
    <w:rsid w:val="005065DE"/>
    <w:rsid w:val="00524D15"/>
    <w:rsid w:val="0052512A"/>
    <w:rsid w:val="00553D47"/>
    <w:rsid w:val="005C2359"/>
    <w:rsid w:val="005E6D18"/>
    <w:rsid w:val="00634E28"/>
    <w:rsid w:val="006507D1"/>
    <w:rsid w:val="00657540"/>
    <w:rsid w:val="006D7F04"/>
    <w:rsid w:val="0070030A"/>
    <w:rsid w:val="00713AEF"/>
    <w:rsid w:val="00741F2A"/>
    <w:rsid w:val="007C3A84"/>
    <w:rsid w:val="007E0409"/>
    <w:rsid w:val="00864394"/>
    <w:rsid w:val="00873989"/>
    <w:rsid w:val="00892671"/>
    <w:rsid w:val="008E6ABB"/>
    <w:rsid w:val="008F19BD"/>
    <w:rsid w:val="009068E9"/>
    <w:rsid w:val="00914423"/>
    <w:rsid w:val="00953CB2"/>
    <w:rsid w:val="00955B08"/>
    <w:rsid w:val="009D6DC0"/>
    <w:rsid w:val="00AE38DC"/>
    <w:rsid w:val="00B859EF"/>
    <w:rsid w:val="00BB6049"/>
    <w:rsid w:val="00BD1377"/>
    <w:rsid w:val="00C07100"/>
    <w:rsid w:val="00C2675D"/>
    <w:rsid w:val="00C43FE4"/>
    <w:rsid w:val="00C45E35"/>
    <w:rsid w:val="00C529A5"/>
    <w:rsid w:val="00C9339C"/>
    <w:rsid w:val="00D27509"/>
    <w:rsid w:val="00D52C06"/>
    <w:rsid w:val="00DA666A"/>
    <w:rsid w:val="00DF199B"/>
    <w:rsid w:val="00E651CE"/>
    <w:rsid w:val="00EE4476"/>
    <w:rsid w:val="00F30996"/>
    <w:rsid w:val="00F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18"/>
    <w:pPr>
      <w:spacing w:after="160" w:line="259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4200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4200F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6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64394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8F19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4200F2"/>
    <w:rPr>
      <w:rFonts w:cs="Times New Roman"/>
    </w:rPr>
  </w:style>
  <w:style w:type="paragraph" w:styleId="a5">
    <w:name w:val="List Paragraph"/>
    <w:basedOn w:val="a"/>
    <w:uiPriority w:val="99"/>
    <w:qFormat/>
    <w:rsid w:val="004200F2"/>
    <w:pPr>
      <w:ind w:left="720"/>
      <w:contextualSpacing/>
    </w:pPr>
  </w:style>
  <w:style w:type="character" w:styleId="a6">
    <w:name w:val="Hyperlink"/>
    <w:basedOn w:val="a0"/>
    <w:uiPriority w:val="99"/>
    <w:semiHidden/>
    <w:rsid w:val="007E040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4428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  <w:div w:id="914364431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  <w:div w:id="914364436">
          <w:marLeft w:val="0"/>
          <w:marRight w:val="0"/>
          <w:marTop w:val="0"/>
          <w:marBottom w:val="0"/>
          <w:divBdr>
            <w:top w:val="none" w:sz="0" w:space="0" w:color="auto"/>
            <w:left w:val="threeDEmboss" w:sz="18" w:space="8" w:color="CEE5EE"/>
            <w:bottom w:val="none" w:sz="0" w:space="0" w:color="auto"/>
            <w:right w:val="none" w:sz="0" w:space="0" w:color="auto"/>
          </w:divBdr>
        </w:div>
      </w:divsChild>
    </w:div>
    <w:div w:id="91436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1059</Words>
  <Characters>8241</Characters>
  <Application>Microsoft Office Word</Application>
  <DocSecurity>0</DocSecurity>
  <Lines>68</Lines>
  <Paragraphs>18</Paragraphs>
  <ScaleCrop>false</ScaleCrop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Пользователь</cp:lastModifiedBy>
  <cp:revision>38</cp:revision>
  <cp:lastPrinted>2015-03-31T05:41:00Z</cp:lastPrinted>
  <dcterms:created xsi:type="dcterms:W3CDTF">2015-04-13T06:50:00Z</dcterms:created>
  <dcterms:modified xsi:type="dcterms:W3CDTF">2015-05-12T08:17:00Z</dcterms:modified>
</cp:coreProperties>
</file>