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7E0" w:rsidRDefault="008037E0">
      <w:pPr>
        <w:ind w:right="1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="004177CC">
        <w:rPr>
          <w:sz w:val="24"/>
          <w:szCs w:val="24"/>
        </w:rPr>
        <w:t xml:space="preserve"> </w:t>
      </w:r>
      <w:r w:rsidR="006A166A">
        <w:rPr>
          <w:noProof/>
          <w:sz w:val="12"/>
        </w:rPr>
        <w:drawing>
          <wp:inline distT="0" distB="0" distL="0" distR="0">
            <wp:extent cx="541020" cy="5410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7E0" w:rsidRDefault="008037E0">
      <w:pPr>
        <w:ind w:right="5669"/>
        <w:jc w:val="center"/>
        <w:rPr>
          <w:sz w:val="12"/>
          <w:szCs w:val="12"/>
        </w:rPr>
      </w:pPr>
      <w:r>
        <w:rPr>
          <w:sz w:val="12"/>
          <w:szCs w:val="12"/>
        </w:rPr>
        <w:t xml:space="preserve">     </w:t>
      </w:r>
    </w:p>
    <w:p w:rsidR="008037E0" w:rsidRDefault="006A166A">
      <w:pPr>
        <w:ind w:right="5669"/>
        <w:jc w:val="center"/>
        <w:rPr>
          <w:b/>
          <w:bCs/>
          <w:spacing w:val="6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3832504</wp:posOffset>
                </wp:positionH>
                <wp:positionV relativeFrom="paragraph">
                  <wp:posOffset>92354</wp:posOffset>
                </wp:positionV>
                <wp:extent cx="2396389" cy="1645920"/>
                <wp:effectExtent l="0" t="0" r="4445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6389" cy="164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63324" w:rsidRPr="004D4861" w:rsidRDefault="00763324" w:rsidP="005B0A5B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4D4861">
                              <w:rPr>
                                <w:sz w:val="24"/>
                                <w:szCs w:val="24"/>
                              </w:rPr>
                              <w:t xml:space="preserve">Начальникам </w:t>
                            </w:r>
                            <w:r w:rsidR="00DD176F">
                              <w:rPr>
                                <w:sz w:val="24"/>
                                <w:szCs w:val="24"/>
                              </w:rPr>
                              <w:t>отделов образования</w:t>
                            </w:r>
                          </w:p>
                          <w:p w:rsidR="00763324" w:rsidRDefault="00763324" w:rsidP="00B245B6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4D4861">
                              <w:rPr>
                                <w:sz w:val="24"/>
                                <w:szCs w:val="24"/>
                              </w:rPr>
                              <w:t>администраций районов</w:t>
                            </w:r>
                            <w:r w:rsidR="00DD176F">
                              <w:rPr>
                                <w:sz w:val="24"/>
                                <w:szCs w:val="24"/>
                              </w:rPr>
                              <w:t xml:space="preserve"> (округа по районам) </w:t>
                            </w:r>
                            <w:r w:rsidRPr="004D4861">
                              <w:rPr>
                                <w:sz w:val="24"/>
                                <w:szCs w:val="24"/>
                              </w:rPr>
                              <w:t>города Новосибирска</w:t>
                            </w:r>
                          </w:p>
                          <w:p w:rsidR="006B7E59" w:rsidRPr="00601C13" w:rsidRDefault="006B7E59" w:rsidP="00B245B6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63324" w:rsidRPr="006B7E59" w:rsidRDefault="006B7E59" w:rsidP="00B245B6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6B7E59">
                              <w:rPr>
                                <w:sz w:val="24"/>
                                <w:szCs w:val="24"/>
                              </w:rPr>
                              <w:t>Руководителям</w:t>
                            </w:r>
                            <w:r w:rsidR="00DD176F">
                              <w:rPr>
                                <w:sz w:val="24"/>
                                <w:szCs w:val="24"/>
                              </w:rPr>
                              <w:t xml:space="preserve">   </w:t>
                            </w:r>
                            <w:r w:rsidRPr="006B7E59">
                              <w:rPr>
                                <w:sz w:val="24"/>
                                <w:szCs w:val="24"/>
                              </w:rPr>
                              <w:t xml:space="preserve">муниципальных </w:t>
                            </w:r>
                            <w:r w:rsidR="007B1E70">
                              <w:rPr>
                                <w:sz w:val="24"/>
                                <w:szCs w:val="24"/>
                              </w:rPr>
                              <w:t xml:space="preserve"> казенных, </w:t>
                            </w:r>
                            <w:r w:rsidRPr="006B7E59">
                              <w:rPr>
                                <w:sz w:val="24"/>
                                <w:szCs w:val="24"/>
                              </w:rPr>
                              <w:t>бюджетных</w:t>
                            </w:r>
                            <w:r w:rsidR="00373942">
                              <w:rPr>
                                <w:sz w:val="24"/>
                                <w:szCs w:val="24"/>
                              </w:rPr>
                              <w:t>, автономных</w:t>
                            </w:r>
                            <w:r w:rsidRPr="006B7E59">
                              <w:rPr>
                                <w:sz w:val="24"/>
                                <w:szCs w:val="24"/>
                              </w:rPr>
                              <w:t xml:space="preserve"> образовательных учреждений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01.75pt;margin-top:7.25pt;width:188.7pt;height:129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mJ56AIAAHIGAAAOAAAAZHJzL2Uyb0RvYy54bWysVduO0zAQfUfiHyy/Z3NpmibRpqs2bRDS&#10;AisWPsBNnMYisYPtbrog/p2xe+/ygFj6EHns8ficOTPT27tt16InKhUTPMP+jYcR5aWoGF9n+OuX&#10;wokxUprwirSC0ww/U4Xvpm/f3A59SgPRiLaiEkEQrtKhz3CjdZ+6riob2hF1I3rK4bAWsiMaTLl2&#10;K0kGiN61buB5kTsIWfVSlFQp2F3sDvHUxq9rWupPda2oRm2GAZu2X2m/K/N1p7ckXUvSN6zcwyD/&#10;gKIjjMOjx1ALognaSPYiVMdKKZSo9U0pOlfUNSup5QBsfO+KzWNDemq5QHJUf0yT+n9hy49PDxKx&#10;KsMBRpx0INFnSBrh65aiwKRn6FUKXo/9gzQEVX8vym8KcZE34EVnUoqhoaQCUL7xdy8uGEPBVbQa&#10;PogKopONFjZT21p2JiDkAG2tIM9HQehWoxI2g1ESjeIEoxLO/CgcJ4GVzCXp4XovlX5HRYfMIsMS&#10;wNvw5OleaQOHpAcX8xoXBWtbq3rLLzbAcbdDbdnsbpMUoMDSeBpQVtKfiZcs42UcOmEQLZ3QWyyc&#10;WZGHTlT4k/FitMjzhf/LoPDDtGFVRbl59FBefvh38u0LfVcYxwJTomWVCWcgKble5a1ETwTKu7A/&#10;KwGcnNzcSxg2JcDlipIfhN48SJwiiidOWIRjJ5l4seP5yTyJvDAJF8UlpXvG6espoSHDyTgYW83O&#10;QF9x8+zvJTeSdkzDAGlZl+H46ERSU5FLXlmhNWHtbn2WCgP/z6mYFWNvEo5iZzIZj5xwtPSceVzk&#10;ziz3o2iynOfz5ZW6S1sx6vXZsJqcld8Z3v0bJ8hQr4fatC1numzXrXq72gJx03orUT1D80kBrQHj&#10;DwY1LBohf2A0wNDLsPq+IZJi1L7npoGDiWem5Lkhz43VuUF4CaEyrDHaLXO9m6ybXrJ1Ay/5VlYu&#10;ZtD0NbPteEIFVIwBg82S2g9hMznPbet1+quY/gYAAP//AwBQSwMEFAAGAAgAAAAhAO1frBngAAAA&#10;CgEAAA8AAABkcnMvZG93bnJldi54bWxMj8FKw0AQhu+C77CM4EXsbltN2phNUUGQ4sW20Os0O02C&#10;2d2Q3aTx7R1PehqG/+Ofb/LNZFsxUh8a7zTMZwoEudKbxlUaDvu3+xWIENEZbL0jDd8UYFNcX+WY&#10;GX9xnzTuYiW4xIUMNdQxdpmUoazJYpj5jhxnZ99bjLz2lTQ9XrjctnKhVCItNo4v1NjRa03l126w&#10;Gsbj8eOFDoOcjxjTu/ftEJuEtL69mZ6fQESa4h8Mv/qsDgU7nfzgTBCthkQtHxnl4IEnA+uVWoM4&#10;aVikyxRkkcv/LxQ/AAAA//8DAFBLAQItABQABgAIAAAAIQC2gziS/gAAAOEBAAATAAAAAAAAAAAA&#10;AAAAAAAAAABbQ29udGVudF9UeXBlc10ueG1sUEsBAi0AFAAGAAgAAAAhADj9If/WAAAAlAEAAAsA&#10;AAAAAAAAAAAAAAAALwEAAF9yZWxzLy5yZWxzUEsBAi0AFAAGAAgAAAAhAJ8aYnnoAgAAcgYAAA4A&#10;AAAAAAAAAAAAAAAALgIAAGRycy9lMm9Eb2MueG1sUEsBAi0AFAAGAAgAAAAhAO1frBngAAAACgEA&#10;AA8AAAAAAAAAAAAAAAAAQgUAAGRycy9kb3ducmV2LnhtbFBLBQYAAAAABAAEAPMAAABPBgAAAAA=&#10;" o:allowincell="f" filled="f" stroked="f">
                <v:textbox inset="1pt,1pt,1pt,1pt">
                  <w:txbxContent>
                    <w:p w:rsidR="00763324" w:rsidRPr="004D4861" w:rsidRDefault="00763324" w:rsidP="005B0A5B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4D4861">
                        <w:rPr>
                          <w:sz w:val="24"/>
                          <w:szCs w:val="24"/>
                        </w:rPr>
                        <w:t xml:space="preserve">Начальникам </w:t>
                      </w:r>
                      <w:r w:rsidR="00DD176F">
                        <w:rPr>
                          <w:sz w:val="24"/>
                          <w:szCs w:val="24"/>
                        </w:rPr>
                        <w:t>отделов образования</w:t>
                      </w:r>
                    </w:p>
                    <w:p w:rsidR="00763324" w:rsidRDefault="00763324" w:rsidP="00B245B6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4D4861">
                        <w:rPr>
                          <w:sz w:val="24"/>
                          <w:szCs w:val="24"/>
                        </w:rPr>
                        <w:t>администраций районов</w:t>
                      </w:r>
                      <w:r w:rsidR="00DD176F">
                        <w:rPr>
                          <w:sz w:val="24"/>
                          <w:szCs w:val="24"/>
                        </w:rPr>
                        <w:t xml:space="preserve"> (округа по районам) </w:t>
                      </w:r>
                      <w:r w:rsidRPr="004D4861">
                        <w:rPr>
                          <w:sz w:val="24"/>
                          <w:szCs w:val="24"/>
                        </w:rPr>
                        <w:t>города Н</w:t>
                      </w:r>
                      <w:r w:rsidRPr="004D4861">
                        <w:rPr>
                          <w:sz w:val="24"/>
                          <w:szCs w:val="24"/>
                        </w:rPr>
                        <w:t>о</w:t>
                      </w:r>
                      <w:r w:rsidRPr="004D4861">
                        <w:rPr>
                          <w:sz w:val="24"/>
                          <w:szCs w:val="24"/>
                        </w:rPr>
                        <w:t>восибирска</w:t>
                      </w:r>
                    </w:p>
                    <w:p w:rsidR="006B7E59" w:rsidRPr="00601C13" w:rsidRDefault="006B7E59" w:rsidP="00B245B6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763324" w:rsidRPr="006B7E59" w:rsidRDefault="006B7E59" w:rsidP="00B245B6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6B7E59">
                        <w:rPr>
                          <w:sz w:val="24"/>
                          <w:szCs w:val="24"/>
                        </w:rPr>
                        <w:t>Руководителям</w:t>
                      </w:r>
                      <w:r w:rsidR="00DD176F">
                        <w:rPr>
                          <w:sz w:val="24"/>
                          <w:szCs w:val="24"/>
                        </w:rPr>
                        <w:t xml:space="preserve">   </w:t>
                      </w:r>
                      <w:r w:rsidRPr="006B7E59">
                        <w:rPr>
                          <w:sz w:val="24"/>
                          <w:szCs w:val="24"/>
                        </w:rPr>
                        <w:t>муниципал</w:t>
                      </w:r>
                      <w:r w:rsidRPr="006B7E59">
                        <w:rPr>
                          <w:sz w:val="24"/>
                          <w:szCs w:val="24"/>
                        </w:rPr>
                        <w:t>ь</w:t>
                      </w:r>
                      <w:r w:rsidRPr="006B7E59">
                        <w:rPr>
                          <w:sz w:val="24"/>
                          <w:szCs w:val="24"/>
                        </w:rPr>
                        <w:t xml:space="preserve">ных </w:t>
                      </w:r>
                      <w:r w:rsidR="007B1E70">
                        <w:rPr>
                          <w:sz w:val="24"/>
                          <w:szCs w:val="24"/>
                        </w:rPr>
                        <w:t xml:space="preserve"> казенных, </w:t>
                      </w:r>
                      <w:r w:rsidRPr="006B7E59">
                        <w:rPr>
                          <w:sz w:val="24"/>
                          <w:szCs w:val="24"/>
                        </w:rPr>
                        <w:t>бюджетных</w:t>
                      </w:r>
                      <w:r w:rsidR="00373942">
                        <w:rPr>
                          <w:sz w:val="24"/>
                          <w:szCs w:val="24"/>
                        </w:rPr>
                        <w:t>, автономных</w:t>
                      </w:r>
                      <w:r w:rsidRPr="006B7E59">
                        <w:rPr>
                          <w:sz w:val="24"/>
                          <w:szCs w:val="24"/>
                        </w:rPr>
                        <w:t xml:space="preserve"> образовательных учреждений</w:t>
                      </w:r>
                    </w:p>
                  </w:txbxContent>
                </v:textbox>
              </v:rect>
            </w:pict>
          </mc:Fallback>
        </mc:AlternateContent>
      </w:r>
      <w:r w:rsidR="008037E0">
        <w:rPr>
          <w:b/>
          <w:bCs/>
          <w:spacing w:val="60"/>
          <w:sz w:val="32"/>
          <w:szCs w:val="32"/>
        </w:rPr>
        <w:t>МЭРИЯ</w:t>
      </w:r>
    </w:p>
    <w:p w:rsidR="00291749" w:rsidRPr="001573BE" w:rsidRDefault="00870278" w:rsidP="00870278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</w:t>
      </w:r>
      <w:r w:rsidR="00291749" w:rsidRPr="001573BE">
        <w:rPr>
          <w:b/>
          <w:bCs/>
          <w:sz w:val="32"/>
          <w:szCs w:val="32"/>
        </w:rPr>
        <w:t>города Новосибирска</w:t>
      </w:r>
    </w:p>
    <w:p w:rsidR="00291749" w:rsidRPr="001573BE" w:rsidRDefault="00291749" w:rsidP="00291749">
      <w:pPr>
        <w:ind w:right="5527"/>
        <w:jc w:val="center"/>
        <w:rPr>
          <w:sz w:val="16"/>
          <w:szCs w:val="16"/>
        </w:rPr>
      </w:pPr>
    </w:p>
    <w:p w:rsidR="00B245B6" w:rsidRPr="003F77DF" w:rsidRDefault="00B245B6" w:rsidP="00B245B6">
      <w:pPr>
        <w:ind w:right="5670"/>
        <w:jc w:val="center"/>
        <w:rPr>
          <w:sz w:val="28"/>
        </w:rPr>
      </w:pPr>
      <w:r>
        <w:rPr>
          <w:sz w:val="28"/>
        </w:rPr>
        <w:t>ГЛАВНОЕ УПРАВЛЕНИЕ ОБРАЗОВАНИЯ</w:t>
      </w:r>
    </w:p>
    <w:p w:rsidR="00B245B6" w:rsidRDefault="00B245B6" w:rsidP="00B245B6">
      <w:pPr>
        <w:ind w:right="5669"/>
        <w:jc w:val="center"/>
        <w:rPr>
          <w:rFonts w:ascii="Arial" w:hAnsi="Arial"/>
          <w:sz w:val="8"/>
        </w:rPr>
      </w:pPr>
    </w:p>
    <w:p w:rsidR="00B245B6" w:rsidRDefault="00B245B6" w:rsidP="00B245B6">
      <w:pPr>
        <w:ind w:right="5669"/>
        <w:jc w:val="center"/>
        <w:rPr>
          <w:rFonts w:ascii="Arial" w:hAnsi="Arial"/>
        </w:rPr>
      </w:pPr>
      <w:smartTag w:uri="urn:schemas-microsoft-com:office:smarttags" w:element="metricconverter">
        <w:smartTagPr>
          <w:attr w:name="ProductID" w:val="630099, г"/>
        </w:smartTagPr>
        <w:r>
          <w:rPr>
            <w:rFonts w:ascii="Arial" w:hAnsi="Arial"/>
          </w:rPr>
          <w:t>630099, г</w:t>
        </w:r>
      </w:smartTag>
      <w:r>
        <w:rPr>
          <w:rFonts w:ascii="Arial" w:hAnsi="Arial"/>
        </w:rPr>
        <w:t>. Новосибирск - 99</w:t>
      </w:r>
    </w:p>
    <w:p w:rsidR="00B245B6" w:rsidRDefault="00B245B6" w:rsidP="00B245B6">
      <w:pPr>
        <w:ind w:right="5669"/>
        <w:jc w:val="center"/>
        <w:rPr>
          <w:rFonts w:ascii="Arial" w:hAnsi="Arial"/>
        </w:rPr>
      </w:pPr>
      <w:r>
        <w:rPr>
          <w:rFonts w:ascii="Arial" w:hAnsi="Arial"/>
        </w:rPr>
        <w:t>Красный проспект, 34</w:t>
      </w:r>
    </w:p>
    <w:p w:rsidR="00B245B6" w:rsidRDefault="00B245B6" w:rsidP="00B245B6">
      <w:pPr>
        <w:ind w:right="5669"/>
        <w:jc w:val="center"/>
        <w:rPr>
          <w:rFonts w:ascii="Arial" w:hAnsi="Arial"/>
        </w:rPr>
      </w:pPr>
      <w:r>
        <w:rPr>
          <w:rFonts w:ascii="Arial" w:hAnsi="Arial"/>
        </w:rPr>
        <w:t>Тел. 2</w:t>
      </w:r>
      <w:r w:rsidRPr="00B245B6">
        <w:rPr>
          <w:rFonts w:ascii="Arial" w:hAnsi="Arial"/>
        </w:rPr>
        <w:t>2</w:t>
      </w:r>
      <w:r>
        <w:rPr>
          <w:rFonts w:ascii="Arial" w:hAnsi="Arial"/>
        </w:rPr>
        <w:t>7-45-00, факс 2</w:t>
      </w:r>
      <w:r w:rsidRPr="00B245B6">
        <w:rPr>
          <w:rFonts w:ascii="Arial" w:hAnsi="Arial"/>
        </w:rPr>
        <w:t>2</w:t>
      </w:r>
      <w:r>
        <w:rPr>
          <w:rFonts w:ascii="Arial" w:hAnsi="Arial"/>
        </w:rPr>
        <w:t>7-45-26</w:t>
      </w:r>
    </w:p>
    <w:p w:rsidR="00B245B6" w:rsidRPr="00A43FD9" w:rsidRDefault="00B245B6" w:rsidP="00B245B6">
      <w:pPr>
        <w:ind w:right="5669"/>
        <w:jc w:val="center"/>
        <w:rPr>
          <w:rFonts w:ascii="Arial" w:hAnsi="Arial"/>
        </w:rPr>
      </w:pPr>
      <w:r>
        <w:rPr>
          <w:rFonts w:ascii="Arial" w:hAnsi="Arial"/>
          <w:lang w:val="en-US"/>
        </w:rPr>
        <w:t>E</w:t>
      </w:r>
      <w:r w:rsidRPr="00A43FD9">
        <w:rPr>
          <w:rFonts w:ascii="Arial" w:hAnsi="Arial"/>
        </w:rPr>
        <w:t>-</w:t>
      </w:r>
      <w:r>
        <w:rPr>
          <w:rFonts w:ascii="Arial" w:hAnsi="Arial"/>
          <w:lang w:val="en-US"/>
        </w:rPr>
        <w:t>mail</w:t>
      </w:r>
      <w:r w:rsidRPr="00A43FD9">
        <w:rPr>
          <w:rFonts w:ascii="Arial" w:hAnsi="Arial"/>
        </w:rPr>
        <w:t xml:space="preserve">: </w:t>
      </w:r>
      <w:proofErr w:type="spellStart"/>
      <w:r>
        <w:rPr>
          <w:rFonts w:ascii="Arial" w:hAnsi="Arial"/>
          <w:lang w:val="en-US"/>
        </w:rPr>
        <w:t>uo</w:t>
      </w:r>
      <w:proofErr w:type="spellEnd"/>
      <w:r w:rsidRPr="00A43FD9">
        <w:rPr>
          <w:rFonts w:ascii="Arial" w:hAnsi="Arial"/>
        </w:rPr>
        <w:t>@</w:t>
      </w:r>
      <w:proofErr w:type="spellStart"/>
      <w:r>
        <w:rPr>
          <w:rFonts w:ascii="Arial" w:hAnsi="Arial"/>
          <w:lang w:val="en-US"/>
        </w:rPr>
        <w:t>admnsk</w:t>
      </w:r>
      <w:proofErr w:type="spellEnd"/>
      <w:r w:rsidRPr="00A43FD9">
        <w:rPr>
          <w:rFonts w:ascii="Arial" w:hAnsi="Arial"/>
        </w:rPr>
        <w:t>.</w:t>
      </w:r>
      <w:proofErr w:type="spellStart"/>
      <w:r>
        <w:rPr>
          <w:rFonts w:ascii="Arial" w:hAnsi="Arial"/>
          <w:lang w:val="en-US"/>
        </w:rPr>
        <w:t>ru</w:t>
      </w:r>
      <w:proofErr w:type="spellEnd"/>
    </w:p>
    <w:p w:rsidR="00B245B6" w:rsidRPr="00A43FD9" w:rsidRDefault="00B245B6" w:rsidP="00B245B6">
      <w:pPr>
        <w:ind w:right="5527"/>
        <w:jc w:val="center"/>
      </w:pPr>
    </w:p>
    <w:p w:rsidR="00B245B6" w:rsidRPr="00A43FD9" w:rsidRDefault="001A0CE4" w:rsidP="00B245B6">
      <w:pPr>
        <w:ind w:right="5669"/>
        <w:jc w:val="center"/>
        <w:rPr>
          <w:sz w:val="22"/>
        </w:rPr>
      </w:pPr>
      <w:r>
        <w:rPr>
          <w:rFonts w:ascii="Arial" w:hAnsi="Arial"/>
          <w:sz w:val="22"/>
        </w:rPr>
        <w:t>О</w:t>
      </w:r>
      <w:r w:rsidR="00DB4DC6">
        <w:rPr>
          <w:rFonts w:ascii="Arial" w:hAnsi="Arial"/>
          <w:sz w:val="22"/>
        </w:rPr>
        <w:t>т</w:t>
      </w:r>
      <w:r w:rsidR="00DB4DC6" w:rsidRPr="00A43FD9">
        <w:rPr>
          <w:rFonts w:ascii="Arial" w:hAnsi="Arial"/>
          <w:sz w:val="22"/>
        </w:rPr>
        <w:t xml:space="preserve"> </w:t>
      </w:r>
      <w:r w:rsidR="00A43FD9">
        <w:rPr>
          <w:rFonts w:ascii="Arial" w:hAnsi="Arial"/>
          <w:sz w:val="22"/>
        </w:rPr>
        <w:t>29.12.2014</w:t>
      </w:r>
      <w:r w:rsidR="00702FD0" w:rsidRPr="00A43FD9">
        <w:rPr>
          <w:rFonts w:ascii="Arial" w:hAnsi="Arial"/>
          <w:sz w:val="22"/>
        </w:rPr>
        <w:t xml:space="preserve"> </w:t>
      </w:r>
      <w:r w:rsidR="00DB4DC6" w:rsidRPr="00A43FD9">
        <w:rPr>
          <w:rFonts w:ascii="Arial" w:hAnsi="Arial"/>
          <w:sz w:val="22"/>
        </w:rPr>
        <w:t xml:space="preserve">№ </w:t>
      </w:r>
      <w:r w:rsidR="00A43FD9">
        <w:rPr>
          <w:rFonts w:ascii="Arial" w:hAnsi="Arial"/>
          <w:sz w:val="22"/>
        </w:rPr>
        <w:t>14/14/09067</w:t>
      </w:r>
      <w:r w:rsidR="00B245B6" w:rsidRPr="00A43FD9">
        <w:rPr>
          <w:sz w:val="22"/>
        </w:rPr>
        <w:t xml:space="preserve"> </w:t>
      </w:r>
    </w:p>
    <w:p w:rsidR="008037E0" w:rsidRDefault="00B245B6" w:rsidP="00B245B6">
      <w:pPr>
        <w:ind w:right="5669"/>
        <w:jc w:val="center"/>
        <w:rPr>
          <w:rFonts w:ascii="Arial" w:hAnsi="Arial" w:cs="Arial"/>
          <w:sz w:val="22"/>
          <w:szCs w:val="22"/>
        </w:rPr>
      </w:pPr>
      <w:r w:rsidRPr="00A43FD9">
        <w:rPr>
          <w:rFonts w:ascii="Arial" w:hAnsi="Arial"/>
          <w:sz w:val="22"/>
        </w:rPr>
        <w:t xml:space="preserve">    </w:t>
      </w:r>
      <w:r>
        <w:rPr>
          <w:rFonts w:ascii="Arial" w:hAnsi="Arial"/>
          <w:sz w:val="22"/>
        </w:rPr>
        <w:t>На № ___________ от ___________</w:t>
      </w:r>
    </w:p>
    <w:p w:rsidR="005625E7" w:rsidRDefault="005625E7" w:rsidP="005D5197">
      <w:pPr>
        <w:ind w:right="1" w:firstLine="709"/>
        <w:jc w:val="both"/>
      </w:pPr>
    </w:p>
    <w:p w:rsidR="005D5197" w:rsidRPr="005D5197" w:rsidRDefault="005D5197" w:rsidP="005D5197">
      <w:pPr>
        <w:ind w:right="1"/>
        <w:jc w:val="both"/>
        <w:rPr>
          <w:sz w:val="24"/>
          <w:szCs w:val="24"/>
        </w:rPr>
      </w:pPr>
      <w:r w:rsidRPr="005D5197">
        <w:rPr>
          <w:sz w:val="24"/>
          <w:szCs w:val="24"/>
        </w:rPr>
        <w:t>О проведении конкурса на получение</w:t>
      </w:r>
      <w:bookmarkStart w:id="0" w:name="_GoBack"/>
      <w:bookmarkEnd w:id="0"/>
    </w:p>
    <w:p w:rsidR="005D5197" w:rsidRPr="005D5197" w:rsidRDefault="005D5197" w:rsidP="005D5197">
      <w:pPr>
        <w:ind w:right="1"/>
        <w:jc w:val="both"/>
        <w:rPr>
          <w:sz w:val="24"/>
          <w:szCs w:val="24"/>
        </w:rPr>
      </w:pPr>
      <w:r w:rsidRPr="005D5197">
        <w:rPr>
          <w:sz w:val="24"/>
          <w:szCs w:val="24"/>
        </w:rPr>
        <w:t>бюджетного образовательного сертификата</w:t>
      </w:r>
    </w:p>
    <w:p w:rsidR="005D5197" w:rsidRPr="005625E7" w:rsidRDefault="005D5197" w:rsidP="005D5197">
      <w:pPr>
        <w:ind w:right="1" w:firstLine="709"/>
        <w:jc w:val="both"/>
        <w:rPr>
          <w:sz w:val="24"/>
          <w:szCs w:val="24"/>
        </w:rPr>
      </w:pPr>
    </w:p>
    <w:p w:rsidR="005625E7" w:rsidRDefault="005625E7" w:rsidP="005625E7">
      <w:pPr>
        <w:ind w:right="1" w:firstLine="709"/>
        <w:jc w:val="center"/>
        <w:rPr>
          <w:sz w:val="24"/>
          <w:szCs w:val="24"/>
        </w:rPr>
      </w:pPr>
      <w:r w:rsidRPr="005625E7">
        <w:rPr>
          <w:sz w:val="24"/>
          <w:szCs w:val="24"/>
        </w:rPr>
        <w:t>Уважаемые коллеги!</w:t>
      </w:r>
    </w:p>
    <w:p w:rsidR="005625E7" w:rsidRPr="005625E7" w:rsidRDefault="005625E7" w:rsidP="005625E7">
      <w:pPr>
        <w:ind w:right="1" w:firstLine="709"/>
        <w:jc w:val="center"/>
        <w:rPr>
          <w:sz w:val="24"/>
          <w:szCs w:val="24"/>
        </w:rPr>
      </w:pPr>
    </w:p>
    <w:p w:rsidR="00B752A9" w:rsidRPr="005D5197" w:rsidRDefault="005D5197" w:rsidP="00B752A9">
      <w:pPr>
        <w:ind w:right="1" w:firstLine="720"/>
        <w:jc w:val="both"/>
        <w:rPr>
          <w:sz w:val="24"/>
          <w:szCs w:val="24"/>
        </w:rPr>
      </w:pPr>
      <w:proofErr w:type="gramStart"/>
      <w:r w:rsidRPr="005D5197">
        <w:rPr>
          <w:sz w:val="24"/>
          <w:szCs w:val="24"/>
        </w:rPr>
        <w:t>На основании постановления мэрии города Новосибирска от</w:t>
      </w:r>
      <w:r w:rsidR="007B1E70">
        <w:rPr>
          <w:sz w:val="24"/>
          <w:szCs w:val="24"/>
        </w:rPr>
        <w:t xml:space="preserve"> </w:t>
      </w:r>
      <w:r w:rsidR="006A166A">
        <w:rPr>
          <w:sz w:val="24"/>
          <w:szCs w:val="24"/>
        </w:rPr>
        <w:t>12</w:t>
      </w:r>
      <w:r w:rsidR="007B1E70">
        <w:rPr>
          <w:sz w:val="24"/>
          <w:szCs w:val="24"/>
        </w:rPr>
        <w:t>.11.201</w:t>
      </w:r>
      <w:r w:rsidR="00150E07">
        <w:rPr>
          <w:sz w:val="24"/>
          <w:szCs w:val="24"/>
        </w:rPr>
        <w:t>4</w:t>
      </w:r>
      <w:r w:rsidR="007B1E70">
        <w:rPr>
          <w:sz w:val="24"/>
          <w:szCs w:val="24"/>
        </w:rPr>
        <w:t xml:space="preserve"> </w:t>
      </w:r>
      <w:r w:rsidRPr="005D5197">
        <w:rPr>
          <w:sz w:val="24"/>
          <w:szCs w:val="24"/>
        </w:rPr>
        <w:t>№</w:t>
      </w:r>
      <w:r w:rsidR="007B1E70">
        <w:rPr>
          <w:sz w:val="24"/>
          <w:szCs w:val="24"/>
        </w:rPr>
        <w:t xml:space="preserve"> </w:t>
      </w:r>
      <w:r w:rsidR="006A166A">
        <w:rPr>
          <w:sz w:val="24"/>
          <w:szCs w:val="24"/>
        </w:rPr>
        <w:t>9893</w:t>
      </w:r>
      <w:r w:rsidR="001A0CE4">
        <w:rPr>
          <w:sz w:val="24"/>
          <w:szCs w:val="24"/>
        </w:rPr>
        <w:t xml:space="preserve"> </w:t>
      </w:r>
      <w:r w:rsidRPr="005D5197">
        <w:rPr>
          <w:sz w:val="24"/>
          <w:szCs w:val="24"/>
        </w:rPr>
        <w:t>«О бюджетном образовательном сертификате</w:t>
      </w:r>
      <w:r w:rsidR="008779DE">
        <w:rPr>
          <w:sz w:val="24"/>
          <w:szCs w:val="24"/>
        </w:rPr>
        <w:t>»</w:t>
      </w:r>
      <w:r w:rsidRPr="005D5197">
        <w:rPr>
          <w:sz w:val="24"/>
          <w:szCs w:val="24"/>
        </w:rPr>
        <w:t>, в целях повышения профессионального мастерства</w:t>
      </w:r>
      <w:r w:rsidRPr="005D5197">
        <w:rPr>
          <w:bCs/>
          <w:sz w:val="24"/>
          <w:szCs w:val="24"/>
        </w:rPr>
        <w:t xml:space="preserve"> педагогических и руководящих работников системы образования города Новосибирска</w:t>
      </w:r>
      <w:r w:rsidR="00B752A9">
        <w:rPr>
          <w:bCs/>
          <w:sz w:val="24"/>
          <w:szCs w:val="24"/>
        </w:rPr>
        <w:t xml:space="preserve"> Главн</w:t>
      </w:r>
      <w:r w:rsidR="00373942">
        <w:rPr>
          <w:bCs/>
          <w:sz w:val="24"/>
          <w:szCs w:val="24"/>
        </w:rPr>
        <w:t>ое</w:t>
      </w:r>
      <w:r w:rsidR="00B752A9">
        <w:rPr>
          <w:bCs/>
          <w:sz w:val="24"/>
          <w:szCs w:val="24"/>
        </w:rPr>
        <w:t xml:space="preserve"> управление образования мэрии</w:t>
      </w:r>
      <w:r w:rsidR="00373942">
        <w:rPr>
          <w:bCs/>
          <w:sz w:val="24"/>
          <w:szCs w:val="24"/>
        </w:rPr>
        <w:t xml:space="preserve"> города Новосибирска (далее по тексту - ГУО)</w:t>
      </w:r>
      <w:r w:rsidR="00B752A9">
        <w:rPr>
          <w:bCs/>
          <w:sz w:val="24"/>
          <w:szCs w:val="24"/>
        </w:rPr>
        <w:t xml:space="preserve"> </w:t>
      </w:r>
      <w:r w:rsidR="007B1E70">
        <w:rPr>
          <w:b/>
          <w:bCs/>
          <w:sz w:val="24"/>
          <w:szCs w:val="24"/>
        </w:rPr>
        <w:t xml:space="preserve">с </w:t>
      </w:r>
      <w:r w:rsidR="006A166A">
        <w:rPr>
          <w:b/>
          <w:bCs/>
          <w:sz w:val="24"/>
          <w:szCs w:val="24"/>
        </w:rPr>
        <w:t>12</w:t>
      </w:r>
      <w:r w:rsidR="007B1E70">
        <w:rPr>
          <w:b/>
          <w:bCs/>
          <w:sz w:val="24"/>
          <w:szCs w:val="24"/>
        </w:rPr>
        <w:t xml:space="preserve"> </w:t>
      </w:r>
      <w:r w:rsidR="00AB7200">
        <w:rPr>
          <w:b/>
          <w:bCs/>
          <w:sz w:val="24"/>
          <w:szCs w:val="24"/>
        </w:rPr>
        <w:t>янва</w:t>
      </w:r>
      <w:r w:rsidR="007B1E70">
        <w:rPr>
          <w:b/>
          <w:bCs/>
          <w:sz w:val="24"/>
          <w:szCs w:val="24"/>
        </w:rPr>
        <w:t>ря 201</w:t>
      </w:r>
      <w:r w:rsidR="006A166A">
        <w:rPr>
          <w:b/>
          <w:bCs/>
          <w:sz w:val="24"/>
          <w:szCs w:val="24"/>
        </w:rPr>
        <w:t>5</w:t>
      </w:r>
      <w:r w:rsidR="007B1E70">
        <w:rPr>
          <w:b/>
          <w:bCs/>
          <w:sz w:val="24"/>
          <w:szCs w:val="24"/>
        </w:rPr>
        <w:t xml:space="preserve"> года по </w:t>
      </w:r>
      <w:r w:rsidR="006A166A">
        <w:rPr>
          <w:b/>
          <w:bCs/>
          <w:sz w:val="24"/>
          <w:szCs w:val="24"/>
        </w:rPr>
        <w:t>30</w:t>
      </w:r>
      <w:r w:rsidR="007B1E70">
        <w:rPr>
          <w:b/>
          <w:bCs/>
          <w:sz w:val="24"/>
          <w:szCs w:val="24"/>
        </w:rPr>
        <w:t xml:space="preserve"> января 201</w:t>
      </w:r>
      <w:r w:rsidR="006A166A">
        <w:rPr>
          <w:b/>
          <w:bCs/>
          <w:sz w:val="24"/>
          <w:szCs w:val="24"/>
        </w:rPr>
        <w:t>5</w:t>
      </w:r>
      <w:r w:rsidR="00B752A9" w:rsidRPr="00513FCA">
        <w:rPr>
          <w:b/>
          <w:bCs/>
          <w:sz w:val="24"/>
          <w:szCs w:val="24"/>
        </w:rPr>
        <w:t xml:space="preserve"> года</w:t>
      </w:r>
      <w:r w:rsidR="00B752A9">
        <w:rPr>
          <w:bCs/>
          <w:sz w:val="24"/>
          <w:szCs w:val="24"/>
        </w:rPr>
        <w:t xml:space="preserve"> проводит </w:t>
      </w:r>
      <w:r w:rsidR="00B752A9">
        <w:rPr>
          <w:sz w:val="24"/>
          <w:szCs w:val="24"/>
        </w:rPr>
        <w:t>конкурс</w:t>
      </w:r>
      <w:r w:rsidR="00B752A9" w:rsidRPr="005D5197">
        <w:rPr>
          <w:sz w:val="24"/>
          <w:szCs w:val="24"/>
        </w:rPr>
        <w:t xml:space="preserve"> на получение</w:t>
      </w:r>
      <w:r w:rsidR="00B752A9">
        <w:rPr>
          <w:sz w:val="24"/>
          <w:szCs w:val="24"/>
        </w:rPr>
        <w:t xml:space="preserve"> </w:t>
      </w:r>
      <w:r w:rsidR="00B752A9" w:rsidRPr="005D5197">
        <w:rPr>
          <w:sz w:val="24"/>
          <w:szCs w:val="24"/>
        </w:rPr>
        <w:t>бюджетного образовательного сертификата</w:t>
      </w:r>
      <w:r w:rsidR="00513FCA">
        <w:rPr>
          <w:sz w:val="24"/>
          <w:szCs w:val="24"/>
        </w:rPr>
        <w:t>.</w:t>
      </w:r>
      <w:proofErr w:type="gramEnd"/>
    </w:p>
    <w:p w:rsidR="00B752A9" w:rsidRPr="00513FCA" w:rsidRDefault="00B752A9" w:rsidP="00B752A9">
      <w:pPr>
        <w:ind w:firstLine="720"/>
        <w:jc w:val="both"/>
        <w:rPr>
          <w:color w:val="222222"/>
          <w:sz w:val="24"/>
          <w:szCs w:val="24"/>
        </w:rPr>
      </w:pPr>
      <w:r w:rsidRPr="00513FCA">
        <w:rPr>
          <w:sz w:val="24"/>
          <w:szCs w:val="24"/>
        </w:rPr>
        <w:t xml:space="preserve">Прием документов </w:t>
      </w:r>
      <w:r w:rsidRPr="00513FCA">
        <w:rPr>
          <w:color w:val="222222"/>
          <w:sz w:val="24"/>
          <w:szCs w:val="24"/>
        </w:rPr>
        <w:t xml:space="preserve">и материалов на конкурс осуществляется секретарем конкурсной  комиссии ГУО </w:t>
      </w:r>
      <w:r w:rsidR="007B1E70">
        <w:rPr>
          <w:b/>
          <w:color w:val="222222"/>
          <w:sz w:val="24"/>
          <w:szCs w:val="24"/>
        </w:rPr>
        <w:t xml:space="preserve">с </w:t>
      </w:r>
      <w:r w:rsidR="006A166A">
        <w:rPr>
          <w:b/>
          <w:color w:val="222222"/>
          <w:sz w:val="24"/>
          <w:szCs w:val="24"/>
        </w:rPr>
        <w:t>12</w:t>
      </w:r>
      <w:r w:rsidR="00B46231">
        <w:rPr>
          <w:b/>
          <w:color w:val="222222"/>
          <w:sz w:val="24"/>
          <w:szCs w:val="24"/>
        </w:rPr>
        <w:t xml:space="preserve"> по</w:t>
      </w:r>
      <w:r w:rsidR="007B1E70">
        <w:rPr>
          <w:b/>
          <w:color w:val="222222"/>
          <w:sz w:val="24"/>
          <w:szCs w:val="24"/>
        </w:rPr>
        <w:t xml:space="preserve"> </w:t>
      </w:r>
      <w:r w:rsidR="00AB7200">
        <w:rPr>
          <w:b/>
          <w:color w:val="222222"/>
          <w:sz w:val="24"/>
          <w:szCs w:val="24"/>
        </w:rPr>
        <w:t>1</w:t>
      </w:r>
      <w:r w:rsidR="006A166A">
        <w:rPr>
          <w:b/>
          <w:color w:val="222222"/>
          <w:sz w:val="24"/>
          <w:szCs w:val="24"/>
        </w:rPr>
        <w:t>6</w:t>
      </w:r>
      <w:r w:rsidR="00AB7200">
        <w:rPr>
          <w:b/>
          <w:color w:val="222222"/>
          <w:sz w:val="24"/>
          <w:szCs w:val="24"/>
        </w:rPr>
        <w:t xml:space="preserve"> январ</w:t>
      </w:r>
      <w:r w:rsidR="00B46231">
        <w:rPr>
          <w:b/>
          <w:color w:val="222222"/>
          <w:sz w:val="24"/>
          <w:szCs w:val="24"/>
        </w:rPr>
        <w:t xml:space="preserve">я </w:t>
      </w:r>
      <w:r w:rsidRPr="00513FCA">
        <w:rPr>
          <w:b/>
          <w:color w:val="222222"/>
          <w:sz w:val="24"/>
          <w:szCs w:val="24"/>
        </w:rPr>
        <w:t>20</w:t>
      </w:r>
      <w:r w:rsidR="00022626">
        <w:rPr>
          <w:b/>
          <w:color w:val="222222"/>
          <w:sz w:val="24"/>
          <w:szCs w:val="24"/>
        </w:rPr>
        <w:t>1</w:t>
      </w:r>
      <w:r w:rsidR="006A166A">
        <w:rPr>
          <w:b/>
          <w:color w:val="222222"/>
          <w:sz w:val="24"/>
          <w:szCs w:val="24"/>
        </w:rPr>
        <w:t>5</w:t>
      </w:r>
      <w:r w:rsidR="00B46231">
        <w:rPr>
          <w:b/>
          <w:color w:val="222222"/>
          <w:sz w:val="24"/>
          <w:szCs w:val="24"/>
        </w:rPr>
        <w:t xml:space="preserve"> года</w:t>
      </w:r>
      <w:r w:rsidRPr="00513FCA">
        <w:rPr>
          <w:b/>
          <w:color w:val="222222"/>
          <w:sz w:val="24"/>
          <w:szCs w:val="24"/>
        </w:rPr>
        <w:t xml:space="preserve"> с 15.00 до 17.00 час</w:t>
      </w:r>
      <w:proofErr w:type="gramStart"/>
      <w:r w:rsidRPr="00513FCA">
        <w:rPr>
          <w:color w:val="222222"/>
          <w:sz w:val="24"/>
          <w:szCs w:val="24"/>
        </w:rPr>
        <w:t>.</w:t>
      </w:r>
      <w:proofErr w:type="gramEnd"/>
      <w:r w:rsidRPr="00513FCA">
        <w:rPr>
          <w:color w:val="222222"/>
          <w:sz w:val="24"/>
          <w:szCs w:val="24"/>
        </w:rPr>
        <w:t xml:space="preserve"> </w:t>
      </w:r>
      <w:proofErr w:type="gramStart"/>
      <w:r w:rsidRPr="00513FCA">
        <w:rPr>
          <w:color w:val="222222"/>
          <w:sz w:val="24"/>
          <w:szCs w:val="24"/>
        </w:rPr>
        <w:t>п</w:t>
      </w:r>
      <w:proofErr w:type="gramEnd"/>
      <w:r w:rsidRPr="00513FCA">
        <w:rPr>
          <w:color w:val="222222"/>
          <w:sz w:val="24"/>
          <w:szCs w:val="24"/>
        </w:rPr>
        <w:t>о адресу: 630099, город Н</w:t>
      </w:r>
      <w:r w:rsidRPr="00513FCA">
        <w:rPr>
          <w:color w:val="222222"/>
          <w:sz w:val="24"/>
          <w:szCs w:val="24"/>
        </w:rPr>
        <w:t>о</w:t>
      </w:r>
      <w:r w:rsidRPr="00513FCA">
        <w:rPr>
          <w:color w:val="222222"/>
          <w:sz w:val="24"/>
          <w:szCs w:val="24"/>
        </w:rPr>
        <w:t xml:space="preserve">восибирск, Красный проспект, 34, </w:t>
      </w:r>
      <w:r w:rsidRPr="00513FCA">
        <w:rPr>
          <w:b/>
          <w:color w:val="222222"/>
          <w:sz w:val="24"/>
          <w:szCs w:val="24"/>
        </w:rPr>
        <w:t>кабинет 4</w:t>
      </w:r>
      <w:r w:rsidR="00AB7200">
        <w:rPr>
          <w:b/>
          <w:color w:val="222222"/>
          <w:sz w:val="24"/>
          <w:szCs w:val="24"/>
        </w:rPr>
        <w:t>20В</w:t>
      </w:r>
      <w:r w:rsidRPr="00513FCA">
        <w:rPr>
          <w:b/>
          <w:color w:val="222222"/>
          <w:sz w:val="24"/>
          <w:szCs w:val="24"/>
        </w:rPr>
        <w:t>.</w:t>
      </w:r>
    </w:p>
    <w:p w:rsidR="00B752A9" w:rsidRDefault="00513FCA" w:rsidP="00B752A9">
      <w:pPr>
        <w:ind w:right="1" w:firstLine="709"/>
        <w:jc w:val="both"/>
        <w:rPr>
          <w:sz w:val="24"/>
          <w:szCs w:val="24"/>
        </w:rPr>
      </w:pPr>
      <w:r w:rsidRPr="00513FCA">
        <w:rPr>
          <w:sz w:val="24"/>
          <w:szCs w:val="24"/>
        </w:rPr>
        <w:t>По вопросам организации и проведения конкурса можно обра</w:t>
      </w:r>
      <w:r>
        <w:rPr>
          <w:sz w:val="24"/>
          <w:szCs w:val="24"/>
        </w:rPr>
        <w:t>щаться</w:t>
      </w:r>
      <w:r w:rsidRPr="00513FCA">
        <w:rPr>
          <w:sz w:val="24"/>
          <w:szCs w:val="24"/>
        </w:rPr>
        <w:t xml:space="preserve"> в </w:t>
      </w:r>
      <w:r>
        <w:rPr>
          <w:sz w:val="24"/>
          <w:szCs w:val="24"/>
        </w:rPr>
        <w:t xml:space="preserve">ГУО </w:t>
      </w:r>
      <w:r w:rsidRPr="00513FCA">
        <w:rPr>
          <w:sz w:val="24"/>
          <w:szCs w:val="24"/>
        </w:rPr>
        <w:t xml:space="preserve">по E – </w:t>
      </w:r>
      <w:proofErr w:type="spellStart"/>
      <w:r w:rsidRPr="00513FCA">
        <w:rPr>
          <w:sz w:val="24"/>
          <w:szCs w:val="24"/>
        </w:rPr>
        <w:t>mail</w:t>
      </w:r>
      <w:proofErr w:type="spellEnd"/>
      <w:r w:rsidRPr="00513FCA">
        <w:rPr>
          <w:sz w:val="24"/>
          <w:szCs w:val="24"/>
        </w:rPr>
        <w:t>:</w:t>
      </w:r>
      <w:r>
        <w:rPr>
          <w:sz w:val="28"/>
        </w:rPr>
        <w:t xml:space="preserve">. </w:t>
      </w:r>
      <w:r w:rsidRPr="00513FCA">
        <w:rPr>
          <w:sz w:val="24"/>
          <w:szCs w:val="24"/>
        </w:rPr>
        <w:t>(</w:t>
      </w:r>
      <w:hyperlink r:id="rId10" w:history="1">
        <w:r w:rsidR="004171F6" w:rsidRPr="004171F6">
          <w:rPr>
            <w:color w:val="0000FF"/>
            <w:sz w:val="28"/>
            <w:szCs w:val="28"/>
            <w:u w:val="single"/>
            <w:lang w:val="en-US"/>
          </w:rPr>
          <w:t>EBardaeva</w:t>
        </w:r>
        <w:r w:rsidR="004171F6" w:rsidRPr="004171F6">
          <w:rPr>
            <w:color w:val="0000FF"/>
            <w:sz w:val="28"/>
            <w:szCs w:val="28"/>
            <w:u w:val="single"/>
          </w:rPr>
          <w:t>@</w:t>
        </w:r>
        <w:r w:rsidR="004171F6" w:rsidRPr="004171F6">
          <w:rPr>
            <w:color w:val="0000FF"/>
            <w:sz w:val="28"/>
            <w:szCs w:val="28"/>
            <w:u w:val="single"/>
            <w:lang w:val="en-US"/>
          </w:rPr>
          <w:t>admnsk</w:t>
        </w:r>
        <w:r w:rsidR="004171F6" w:rsidRPr="004171F6">
          <w:rPr>
            <w:color w:val="0000FF"/>
            <w:sz w:val="28"/>
            <w:szCs w:val="28"/>
            <w:u w:val="single"/>
          </w:rPr>
          <w:t>.</w:t>
        </w:r>
        <w:r w:rsidR="004171F6" w:rsidRPr="004171F6">
          <w:rPr>
            <w:color w:val="0000FF"/>
            <w:sz w:val="28"/>
            <w:szCs w:val="28"/>
            <w:u w:val="single"/>
            <w:lang w:val="en-US"/>
          </w:rPr>
          <w:t>ru</w:t>
        </w:r>
      </w:hyperlink>
      <w:r w:rsidR="006A166A">
        <w:rPr>
          <w:sz w:val="28"/>
          <w:szCs w:val="28"/>
        </w:rPr>
        <w:t xml:space="preserve">, </w:t>
      </w:r>
      <w:r w:rsidR="006A166A" w:rsidRPr="006A166A">
        <w:rPr>
          <w:sz w:val="28"/>
          <w:szCs w:val="28"/>
          <w:u w:val="single"/>
          <w:lang w:val="en-US"/>
        </w:rPr>
        <w:t>mbazimirova</w:t>
      </w:r>
      <w:r w:rsidR="006A166A" w:rsidRPr="006A166A">
        <w:rPr>
          <w:sz w:val="28"/>
          <w:szCs w:val="28"/>
          <w:u w:val="single"/>
        </w:rPr>
        <w:t>@</w:t>
      </w:r>
      <w:r w:rsidR="006A166A" w:rsidRPr="006A166A">
        <w:rPr>
          <w:sz w:val="28"/>
          <w:szCs w:val="28"/>
          <w:u w:val="single"/>
          <w:lang w:val="en-US"/>
        </w:rPr>
        <w:t>admnsk</w:t>
      </w:r>
      <w:r w:rsidR="006A166A" w:rsidRPr="006A166A">
        <w:rPr>
          <w:sz w:val="28"/>
          <w:szCs w:val="28"/>
          <w:u w:val="single"/>
        </w:rPr>
        <w:t>.</w:t>
      </w:r>
      <w:r w:rsidR="006A166A" w:rsidRPr="006A166A">
        <w:rPr>
          <w:sz w:val="28"/>
          <w:szCs w:val="28"/>
          <w:u w:val="single"/>
          <w:lang w:val="en-US"/>
        </w:rPr>
        <w:t>ru</w:t>
      </w:r>
      <w:r>
        <w:rPr>
          <w:sz w:val="24"/>
          <w:szCs w:val="24"/>
          <w:u w:val="single"/>
        </w:rPr>
        <w:t>)</w:t>
      </w:r>
      <w:r w:rsidRPr="00513FCA">
        <w:rPr>
          <w:sz w:val="24"/>
          <w:szCs w:val="24"/>
        </w:rPr>
        <w:t xml:space="preserve">, </w:t>
      </w:r>
      <w:r>
        <w:rPr>
          <w:sz w:val="24"/>
          <w:szCs w:val="24"/>
        </w:rPr>
        <w:t>по телефонам</w:t>
      </w:r>
      <w:r w:rsidRPr="00513FCA">
        <w:rPr>
          <w:sz w:val="24"/>
          <w:szCs w:val="24"/>
        </w:rPr>
        <w:t xml:space="preserve"> 2</w:t>
      </w:r>
      <w:r>
        <w:rPr>
          <w:sz w:val="24"/>
          <w:szCs w:val="24"/>
        </w:rPr>
        <w:t>27</w:t>
      </w:r>
      <w:r w:rsidR="00702FD0">
        <w:rPr>
          <w:sz w:val="24"/>
          <w:szCs w:val="24"/>
        </w:rPr>
        <w:t>-</w:t>
      </w:r>
      <w:r>
        <w:rPr>
          <w:sz w:val="24"/>
          <w:szCs w:val="24"/>
        </w:rPr>
        <w:t>45</w:t>
      </w:r>
      <w:r w:rsidR="00702FD0">
        <w:rPr>
          <w:sz w:val="24"/>
          <w:szCs w:val="24"/>
        </w:rPr>
        <w:t>-</w:t>
      </w:r>
      <w:r>
        <w:rPr>
          <w:sz w:val="24"/>
          <w:szCs w:val="24"/>
        </w:rPr>
        <w:t>16 (</w:t>
      </w:r>
      <w:r w:rsidR="00AB7200">
        <w:rPr>
          <w:sz w:val="24"/>
          <w:szCs w:val="24"/>
        </w:rPr>
        <w:t>Бардае</w:t>
      </w:r>
      <w:r>
        <w:rPr>
          <w:sz w:val="24"/>
          <w:szCs w:val="24"/>
        </w:rPr>
        <w:t xml:space="preserve">ва </w:t>
      </w:r>
      <w:r w:rsidR="00AB7200">
        <w:rPr>
          <w:sz w:val="24"/>
          <w:szCs w:val="24"/>
        </w:rPr>
        <w:t>Еле</w:t>
      </w:r>
      <w:r>
        <w:rPr>
          <w:sz w:val="24"/>
          <w:szCs w:val="24"/>
        </w:rPr>
        <w:t xml:space="preserve">на </w:t>
      </w:r>
      <w:r w:rsidR="00AB7200">
        <w:rPr>
          <w:sz w:val="24"/>
          <w:szCs w:val="24"/>
        </w:rPr>
        <w:t>Анатольев</w:t>
      </w:r>
      <w:r>
        <w:rPr>
          <w:sz w:val="24"/>
          <w:szCs w:val="24"/>
        </w:rPr>
        <w:t>на), 227</w:t>
      </w:r>
      <w:r w:rsidR="00702FD0">
        <w:rPr>
          <w:sz w:val="24"/>
          <w:szCs w:val="24"/>
        </w:rPr>
        <w:t>-</w:t>
      </w:r>
      <w:r>
        <w:rPr>
          <w:sz w:val="24"/>
          <w:szCs w:val="24"/>
        </w:rPr>
        <w:t>45</w:t>
      </w:r>
      <w:r w:rsidR="00702FD0">
        <w:rPr>
          <w:sz w:val="24"/>
          <w:szCs w:val="24"/>
        </w:rPr>
        <w:t>-</w:t>
      </w:r>
      <w:r>
        <w:rPr>
          <w:sz w:val="24"/>
          <w:szCs w:val="24"/>
        </w:rPr>
        <w:t>1</w:t>
      </w:r>
      <w:r w:rsidR="006A166A" w:rsidRPr="006A166A">
        <w:rPr>
          <w:sz w:val="24"/>
          <w:szCs w:val="24"/>
        </w:rPr>
        <w:t>7</w:t>
      </w:r>
      <w:r>
        <w:rPr>
          <w:sz w:val="24"/>
          <w:szCs w:val="24"/>
        </w:rPr>
        <w:t xml:space="preserve"> (</w:t>
      </w:r>
      <w:r w:rsidR="006A166A">
        <w:rPr>
          <w:sz w:val="24"/>
          <w:szCs w:val="24"/>
        </w:rPr>
        <w:t>Базимирова Марина Христофоровна</w:t>
      </w:r>
      <w:r>
        <w:rPr>
          <w:sz w:val="24"/>
          <w:szCs w:val="24"/>
        </w:rPr>
        <w:t xml:space="preserve">). </w:t>
      </w:r>
    </w:p>
    <w:p w:rsidR="001E6D58" w:rsidRPr="00601C13" w:rsidRDefault="001E6D58" w:rsidP="00B752A9">
      <w:pPr>
        <w:ind w:right="1" w:firstLine="709"/>
        <w:jc w:val="both"/>
        <w:rPr>
          <w:sz w:val="24"/>
          <w:szCs w:val="24"/>
        </w:rPr>
      </w:pPr>
      <w:r>
        <w:rPr>
          <w:sz w:val="24"/>
          <w:szCs w:val="24"/>
        </w:rPr>
        <w:t>Информация о проведении конкурса, нормативно-правовые документы, регламентир</w:t>
      </w:r>
      <w:r>
        <w:rPr>
          <w:sz w:val="24"/>
          <w:szCs w:val="24"/>
        </w:rPr>
        <w:t>у</w:t>
      </w:r>
      <w:r>
        <w:rPr>
          <w:sz w:val="24"/>
          <w:szCs w:val="24"/>
        </w:rPr>
        <w:t>ющие порядок проведении конкурса</w:t>
      </w:r>
      <w:r w:rsidR="00601C13">
        <w:rPr>
          <w:sz w:val="24"/>
          <w:szCs w:val="24"/>
        </w:rPr>
        <w:t>,</w:t>
      </w:r>
      <w:r w:rsidR="000241F7">
        <w:rPr>
          <w:sz w:val="24"/>
          <w:szCs w:val="24"/>
        </w:rPr>
        <w:t xml:space="preserve"> размещены на сайтах</w:t>
      </w:r>
      <w:r>
        <w:rPr>
          <w:sz w:val="24"/>
          <w:szCs w:val="24"/>
        </w:rPr>
        <w:t xml:space="preserve"> </w:t>
      </w:r>
      <w:hyperlink r:id="rId11" w:history="1">
        <w:r w:rsidR="00601C13" w:rsidRPr="00CB3D69">
          <w:rPr>
            <w:rStyle w:val="a3"/>
            <w:sz w:val="28"/>
            <w:szCs w:val="28"/>
            <w:lang w:val="en-US"/>
          </w:rPr>
          <w:t>www</w:t>
        </w:r>
        <w:r w:rsidR="00601C13" w:rsidRPr="00CB3D69">
          <w:rPr>
            <w:rStyle w:val="a3"/>
            <w:sz w:val="28"/>
            <w:szCs w:val="28"/>
          </w:rPr>
          <w:t>.</w:t>
        </w:r>
        <w:r w:rsidR="00601C13" w:rsidRPr="00CB3D69">
          <w:rPr>
            <w:rStyle w:val="a3"/>
            <w:sz w:val="28"/>
            <w:szCs w:val="28"/>
            <w:lang w:val="en-US"/>
          </w:rPr>
          <w:t>guomnios</w:t>
        </w:r>
        <w:r w:rsidR="00601C13" w:rsidRPr="00CB3D69">
          <w:rPr>
            <w:rStyle w:val="a3"/>
            <w:sz w:val="28"/>
            <w:szCs w:val="28"/>
          </w:rPr>
          <w:t>.</w:t>
        </w:r>
        <w:r w:rsidR="00601C13" w:rsidRPr="00CB3D69">
          <w:rPr>
            <w:rStyle w:val="a3"/>
            <w:sz w:val="28"/>
            <w:szCs w:val="28"/>
            <w:lang w:val="en-US"/>
          </w:rPr>
          <w:t>ru</w:t>
        </w:r>
      </w:hyperlink>
      <w:r w:rsidR="00601C13" w:rsidRPr="00601C13">
        <w:rPr>
          <w:color w:val="0000FF"/>
          <w:sz w:val="28"/>
          <w:szCs w:val="28"/>
          <w:u w:val="single"/>
        </w:rPr>
        <w:t xml:space="preserve">; </w:t>
      </w:r>
      <w:r w:rsidR="00601C13">
        <w:rPr>
          <w:color w:val="0000FF"/>
          <w:sz w:val="28"/>
          <w:szCs w:val="28"/>
          <w:u w:val="single"/>
          <w:lang w:val="en-US"/>
        </w:rPr>
        <w:t>www</w:t>
      </w:r>
      <w:r w:rsidR="00601C13" w:rsidRPr="00601C13">
        <w:rPr>
          <w:color w:val="0000FF"/>
          <w:sz w:val="28"/>
          <w:szCs w:val="28"/>
          <w:u w:val="single"/>
        </w:rPr>
        <w:t>.</w:t>
      </w:r>
      <w:r w:rsidR="00601C13">
        <w:rPr>
          <w:color w:val="0000FF"/>
          <w:sz w:val="28"/>
          <w:szCs w:val="28"/>
          <w:u w:val="single"/>
          <w:lang w:val="en-US"/>
        </w:rPr>
        <w:t>egidanios</w:t>
      </w:r>
      <w:r w:rsidR="00601C13" w:rsidRPr="00601C13">
        <w:rPr>
          <w:color w:val="0000FF"/>
          <w:sz w:val="28"/>
          <w:szCs w:val="28"/>
          <w:u w:val="single"/>
        </w:rPr>
        <w:t>.</w:t>
      </w:r>
      <w:r w:rsidR="00601C13">
        <w:rPr>
          <w:color w:val="0000FF"/>
          <w:sz w:val="28"/>
          <w:szCs w:val="28"/>
          <w:u w:val="single"/>
          <w:lang w:val="en-US"/>
        </w:rPr>
        <w:t>ru</w:t>
      </w:r>
    </w:p>
    <w:p w:rsidR="00513FCA" w:rsidRPr="005625E7" w:rsidRDefault="00513FCA" w:rsidP="00513FCA">
      <w:pPr>
        <w:ind w:right="1" w:firstLine="709"/>
        <w:jc w:val="both"/>
        <w:rPr>
          <w:b/>
          <w:sz w:val="24"/>
          <w:szCs w:val="24"/>
        </w:rPr>
      </w:pPr>
      <w:r w:rsidRPr="005625E7">
        <w:rPr>
          <w:rStyle w:val="a5"/>
          <w:sz w:val="24"/>
          <w:szCs w:val="24"/>
        </w:rPr>
        <w:t xml:space="preserve">Перечень документов, представляемых на конкурс на получение </w:t>
      </w:r>
      <w:r w:rsidRPr="005625E7">
        <w:rPr>
          <w:b/>
          <w:sz w:val="24"/>
          <w:szCs w:val="24"/>
        </w:rPr>
        <w:t>бюджетного обр</w:t>
      </w:r>
      <w:r w:rsidRPr="005625E7">
        <w:rPr>
          <w:b/>
          <w:sz w:val="24"/>
          <w:szCs w:val="24"/>
        </w:rPr>
        <w:t>а</w:t>
      </w:r>
      <w:r w:rsidRPr="005625E7">
        <w:rPr>
          <w:b/>
          <w:sz w:val="24"/>
          <w:szCs w:val="24"/>
        </w:rPr>
        <w:t>зовательного сертификата</w:t>
      </w:r>
      <w:r w:rsidR="004631CB" w:rsidRPr="005625E7">
        <w:rPr>
          <w:b/>
          <w:sz w:val="24"/>
          <w:szCs w:val="24"/>
        </w:rPr>
        <w:t>:</w:t>
      </w:r>
    </w:p>
    <w:p w:rsidR="00513FCA" w:rsidRPr="00513FCA" w:rsidRDefault="00513FCA" w:rsidP="00513FCA">
      <w:pPr>
        <w:ind w:firstLine="720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1. З</w:t>
      </w:r>
      <w:r w:rsidRPr="00513FCA">
        <w:rPr>
          <w:color w:val="222222"/>
          <w:sz w:val="24"/>
          <w:szCs w:val="24"/>
        </w:rPr>
        <w:t>аявление</w:t>
      </w:r>
      <w:r>
        <w:rPr>
          <w:color w:val="222222"/>
          <w:sz w:val="24"/>
          <w:szCs w:val="24"/>
        </w:rPr>
        <w:t xml:space="preserve"> в произвольной форме.</w:t>
      </w:r>
      <w:r w:rsidRPr="00513FCA">
        <w:rPr>
          <w:color w:val="222222"/>
          <w:sz w:val="24"/>
          <w:szCs w:val="24"/>
        </w:rPr>
        <w:t xml:space="preserve"> </w:t>
      </w:r>
    </w:p>
    <w:p w:rsidR="00513FCA" w:rsidRPr="00513FCA" w:rsidRDefault="00513FCA" w:rsidP="00513FCA">
      <w:pPr>
        <w:ind w:firstLine="720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2. К</w:t>
      </w:r>
      <w:r w:rsidRPr="00513FCA">
        <w:rPr>
          <w:color w:val="222222"/>
          <w:sz w:val="24"/>
          <w:szCs w:val="24"/>
        </w:rPr>
        <w:t>опию трудовой книжки, заверен</w:t>
      </w:r>
      <w:r>
        <w:rPr>
          <w:color w:val="222222"/>
          <w:sz w:val="24"/>
          <w:szCs w:val="24"/>
        </w:rPr>
        <w:t>ную работодателем.</w:t>
      </w:r>
      <w:r w:rsidRPr="00513FCA">
        <w:rPr>
          <w:color w:val="222222"/>
          <w:sz w:val="24"/>
          <w:szCs w:val="24"/>
        </w:rPr>
        <w:t xml:space="preserve"> </w:t>
      </w:r>
    </w:p>
    <w:p w:rsidR="00513FCA" w:rsidRPr="00513FCA" w:rsidRDefault="00513FCA" w:rsidP="00513FCA">
      <w:pPr>
        <w:ind w:firstLine="720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3. К</w:t>
      </w:r>
      <w:r w:rsidRPr="00513FCA">
        <w:rPr>
          <w:color w:val="222222"/>
          <w:sz w:val="24"/>
          <w:szCs w:val="24"/>
        </w:rPr>
        <w:t>опии документов, подтверждающие свою образовательную траекторию за по</w:t>
      </w:r>
      <w:r>
        <w:rPr>
          <w:color w:val="222222"/>
          <w:sz w:val="24"/>
          <w:szCs w:val="24"/>
        </w:rPr>
        <w:t>следние три года.</w:t>
      </w:r>
    </w:p>
    <w:p w:rsidR="00513FCA" w:rsidRPr="00513FCA" w:rsidRDefault="00513FCA" w:rsidP="00513FCA">
      <w:pPr>
        <w:ind w:firstLine="720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4. </w:t>
      </w:r>
      <w:r w:rsidR="00367C48">
        <w:rPr>
          <w:color w:val="222222"/>
          <w:sz w:val="24"/>
          <w:szCs w:val="24"/>
        </w:rPr>
        <w:t>П</w:t>
      </w:r>
      <w:r w:rsidRPr="00513FCA">
        <w:rPr>
          <w:color w:val="222222"/>
          <w:sz w:val="24"/>
          <w:szCs w:val="24"/>
        </w:rPr>
        <w:t xml:space="preserve">ортфолио, </w:t>
      </w:r>
      <w:proofErr w:type="gramStart"/>
      <w:r w:rsidRPr="00513FCA">
        <w:rPr>
          <w:color w:val="222222"/>
          <w:sz w:val="24"/>
          <w:szCs w:val="24"/>
        </w:rPr>
        <w:t>включающее</w:t>
      </w:r>
      <w:proofErr w:type="gramEnd"/>
      <w:r w:rsidRPr="00513FCA">
        <w:rPr>
          <w:color w:val="222222"/>
          <w:sz w:val="24"/>
          <w:szCs w:val="24"/>
        </w:rPr>
        <w:t xml:space="preserve"> достижения кандидата за послед</w:t>
      </w:r>
      <w:r>
        <w:rPr>
          <w:color w:val="222222"/>
          <w:sz w:val="24"/>
          <w:szCs w:val="24"/>
        </w:rPr>
        <w:t>ние три года.</w:t>
      </w:r>
      <w:r w:rsidRPr="00513FCA">
        <w:rPr>
          <w:color w:val="222222"/>
          <w:sz w:val="24"/>
          <w:szCs w:val="24"/>
        </w:rPr>
        <w:t xml:space="preserve"> </w:t>
      </w:r>
    </w:p>
    <w:p w:rsidR="00513FCA" w:rsidRPr="00513FCA" w:rsidRDefault="00513FCA" w:rsidP="00513FCA">
      <w:pPr>
        <w:ind w:firstLine="720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5. И</w:t>
      </w:r>
      <w:r w:rsidRPr="00513FCA">
        <w:rPr>
          <w:color w:val="222222"/>
          <w:sz w:val="24"/>
          <w:szCs w:val="24"/>
        </w:rPr>
        <w:t>нновационный, научно-обоснованный, педагогический</w:t>
      </w:r>
      <w:r w:rsidR="00022626">
        <w:rPr>
          <w:color w:val="222222"/>
          <w:sz w:val="24"/>
          <w:szCs w:val="24"/>
        </w:rPr>
        <w:t xml:space="preserve"> или управленческий</w:t>
      </w:r>
      <w:r w:rsidRPr="00513FCA">
        <w:rPr>
          <w:color w:val="222222"/>
          <w:sz w:val="24"/>
          <w:szCs w:val="24"/>
        </w:rPr>
        <w:t xml:space="preserve"> проект, апробированный не менее одного года, соотносящийся с программой развития конкретного о</w:t>
      </w:r>
      <w:r w:rsidRPr="00513FCA">
        <w:rPr>
          <w:color w:val="222222"/>
          <w:sz w:val="24"/>
          <w:szCs w:val="24"/>
        </w:rPr>
        <w:t>б</w:t>
      </w:r>
      <w:r w:rsidRPr="00513FCA">
        <w:rPr>
          <w:color w:val="222222"/>
          <w:sz w:val="24"/>
          <w:szCs w:val="24"/>
        </w:rPr>
        <w:t>разовательного учрежде</w:t>
      </w:r>
      <w:r>
        <w:rPr>
          <w:color w:val="222222"/>
          <w:sz w:val="24"/>
          <w:szCs w:val="24"/>
        </w:rPr>
        <w:t>ния.</w:t>
      </w:r>
    </w:p>
    <w:p w:rsidR="00513FCA" w:rsidRPr="00513FCA" w:rsidRDefault="00513FCA" w:rsidP="00513FCA">
      <w:pPr>
        <w:ind w:firstLine="720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6. П</w:t>
      </w:r>
      <w:r w:rsidRPr="00513FCA">
        <w:rPr>
          <w:color w:val="222222"/>
          <w:sz w:val="24"/>
          <w:szCs w:val="24"/>
        </w:rPr>
        <w:t>римерную смету, включающую расходы на получение образовательной услуги, пр</w:t>
      </w:r>
      <w:r w:rsidRPr="00513FCA">
        <w:rPr>
          <w:color w:val="222222"/>
          <w:sz w:val="24"/>
          <w:szCs w:val="24"/>
        </w:rPr>
        <w:t>о</w:t>
      </w:r>
      <w:r w:rsidRPr="00513FCA">
        <w:rPr>
          <w:color w:val="222222"/>
          <w:sz w:val="24"/>
          <w:szCs w:val="24"/>
        </w:rPr>
        <w:t>езд, проживание, питание с разбивкой по кодам бюджетной классифи</w:t>
      </w:r>
      <w:r>
        <w:rPr>
          <w:color w:val="222222"/>
          <w:sz w:val="24"/>
          <w:szCs w:val="24"/>
        </w:rPr>
        <w:t>кации.</w:t>
      </w:r>
    </w:p>
    <w:p w:rsidR="00513FCA" w:rsidRPr="00513FCA" w:rsidRDefault="00513FCA" w:rsidP="00513FCA">
      <w:pPr>
        <w:ind w:firstLine="720"/>
        <w:jc w:val="both"/>
        <w:rPr>
          <w:sz w:val="24"/>
          <w:szCs w:val="24"/>
        </w:rPr>
      </w:pPr>
      <w:r>
        <w:rPr>
          <w:color w:val="222222"/>
          <w:sz w:val="24"/>
          <w:szCs w:val="24"/>
        </w:rPr>
        <w:t>7. К</w:t>
      </w:r>
      <w:r w:rsidRPr="00513FCA">
        <w:rPr>
          <w:color w:val="222222"/>
          <w:sz w:val="24"/>
          <w:szCs w:val="24"/>
        </w:rPr>
        <w:t xml:space="preserve">опию </w:t>
      </w:r>
      <w:r w:rsidRPr="00513FCA">
        <w:rPr>
          <w:sz w:val="24"/>
          <w:szCs w:val="24"/>
        </w:rPr>
        <w:t>программы учреждения высшего или дополнительного профессионального о</w:t>
      </w:r>
      <w:r w:rsidRPr="00513FCA">
        <w:rPr>
          <w:sz w:val="24"/>
          <w:szCs w:val="24"/>
        </w:rPr>
        <w:t>б</w:t>
      </w:r>
      <w:r w:rsidRPr="00513FCA">
        <w:rPr>
          <w:sz w:val="24"/>
          <w:szCs w:val="24"/>
        </w:rPr>
        <w:t>разования, форму и сроки предоставления образовательной услуги;</w:t>
      </w:r>
    </w:p>
    <w:p w:rsidR="00513FCA" w:rsidRDefault="00513FCA" w:rsidP="00513FC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8. О</w:t>
      </w:r>
      <w:r w:rsidRPr="00513FCA">
        <w:rPr>
          <w:sz w:val="24"/>
          <w:szCs w:val="24"/>
        </w:rPr>
        <w:t>боснование необходимости получения образовательной услуги в конкретном учр</w:t>
      </w:r>
      <w:r w:rsidRPr="00513FCA">
        <w:rPr>
          <w:sz w:val="24"/>
          <w:szCs w:val="24"/>
        </w:rPr>
        <w:t>е</w:t>
      </w:r>
      <w:r w:rsidRPr="00513FCA">
        <w:rPr>
          <w:sz w:val="24"/>
          <w:szCs w:val="24"/>
        </w:rPr>
        <w:t>ждении по данной программе.</w:t>
      </w:r>
    </w:p>
    <w:p w:rsidR="0018547D" w:rsidRPr="0018547D" w:rsidRDefault="0018547D" w:rsidP="0018547D">
      <w:pPr>
        <w:ind w:firstLine="720"/>
        <w:jc w:val="both"/>
        <w:rPr>
          <w:color w:val="222222"/>
          <w:sz w:val="24"/>
          <w:szCs w:val="24"/>
        </w:rPr>
      </w:pPr>
      <w:r w:rsidRPr="0018547D">
        <w:rPr>
          <w:color w:val="222222"/>
          <w:sz w:val="24"/>
          <w:szCs w:val="24"/>
        </w:rPr>
        <w:lastRenderedPageBreak/>
        <w:t xml:space="preserve">Заявление считается зарегистрированным и кандидат на получение сертификата </w:t>
      </w:r>
      <w:r w:rsidRPr="0018547D">
        <w:rPr>
          <w:b/>
          <w:color w:val="222222"/>
          <w:sz w:val="24"/>
          <w:szCs w:val="24"/>
        </w:rPr>
        <w:t>доп</w:t>
      </w:r>
      <w:r w:rsidRPr="0018547D">
        <w:rPr>
          <w:b/>
          <w:color w:val="222222"/>
          <w:sz w:val="24"/>
          <w:szCs w:val="24"/>
        </w:rPr>
        <w:t>у</w:t>
      </w:r>
      <w:r w:rsidRPr="0018547D">
        <w:rPr>
          <w:b/>
          <w:color w:val="222222"/>
          <w:sz w:val="24"/>
          <w:szCs w:val="24"/>
        </w:rPr>
        <w:t xml:space="preserve">щенным к конкурсу при представлении </w:t>
      </w:r>
      <w:r w:rsidRPr="00373942">
        <w:rPr>
          <w:b/>
          <w:color w:val="222222"/>
          <w:sz w:val="24"/>
          <w:szCs w:val="24"/>
          <w:u w:val="single"/>
        </w:rPr>
        <w:t>полного перечня документов и материалов</w:t>
      </w:r>
      <w:r w:rsidRPr="0018547D">
        <w:rPr>
          <w:color w:val="222222"/>
          <w:sz w:val="24"/>
          <w:szCs w:val="24"/>
        </w:rPr>
        <w:t>, указанных в</w:t>
      </w:r>
      <w:r>
        <w:rPr>
          <w:color w:val="222222"/>
          <w:sz w:val="24"/>
          <w:szCs w:val="24"/>
        </w:rPr>
        <w:t>ыше.</w:t>
      </w:r>
    </w:p>
    <w:p w:rsidR="00513FCA" w:rsidRPr="005625E7" w:rsidRDefault="00513FCA" w:rsidP="00513FCA">
      <w:pPr>
        <w:ind w:right="1" w:firstLine="709"/>
        <w:jc w:val="both"/>
        <w:rPr>
          <w:b/>
          <w:sz w:val="24"/>
          <w:szCs w:val="24"/>
        </w:rPr>
      </w:pPr>
      <w:r w:rsidRPr="005625E7">
        <w:rPr>
          <w:rStyle w:val="a5"/>
          <w:sz w:val="24"/>
          <w:szCs w:val="24"/>
        </w:rPr>
        <w:t xml:space="preserve">Правила проведения конкурса на получение </w:t>
      </w:r>
      <w:r w:rsidRPr="005625E7">
        <w:rPr>
          <w:b/>
          <w:sz w:val="24"/>
          <w:szCs w:val="24"/>
        </w:rPr>
        <w:t>бюджетного образовательного серт</w:t>
      </w:r>
      <w:r w:rsidRPr="005625E7">
        <w:rPr>
          <w:b/>
          <w:sz w:val="24"/>
          <w:szCs w:val="24"/>
        </w:rPr>
        <w:t>и</w:t>
      </w:r>
      <w:r w:rsidRPr="005625E7">
        <w:rPr>
          <w:b/>
          <w:sz w:val="24"/>
          <w:szCs w:val="24"/>
        </w:rPr>
        <w:t>фиката</w:t>
      </w:r>
      <w:r w:rsidR="004631CB" w:rsidRPr="005625E7">
        <w:rPr>
          <w:b/>
          <w:sz w:val="24"/>
          <w:szCs w:val="24"/>
        </w:rPr>
        <w:t>:</w:t>
      </w:r>
    </w:p>
    <w:p w:rsidR="005D5197" w:rsidRPr="005625E7" w:rsidRDefault="005D5197" w:rsidP="005D5197">
      <w:pPr>
        <w:jc w:val="center"/>
        <w:rPr>
          <w:b/>
          <w:bCs/>
          <w:color w:val="222222"/>
          <w:sz w:val="24"/>
          <w:szCs w:val="24"/>
        </w:rPr>
      </w:pPr>
      <w:r w:rsidRPr="005625E7">
        <w:rPr>
          <w:b/>
          <w:bCs/>
          <w:color w:val="222222"/>
          <w:sz w:val="24"/>
          <w:szCs w:val="24"/>
        </w:rPr>
        <w:t>1. Общие положения</w:t>
      </w:r>
    </w:p>
    <w:p w:rsidR="005D5197" w:rsidRPr="004631CB" w:rsidRDefault="005D5197" w:rsidP="005D5197">
      <w:pPr>
        <w:jc w:val="center"/>
        <w:rPr>
          <w:color w:val="222222"/>
          <w:sz w:val="24"/>
          <w:szCs w:val="24"/>
        </w:rPr>
      </w:pPr>
    </w:p>
    <w:p w:rsidR="004631CB" w:rsidRPr="004631CB" w:rsidRDefault="005D5197" w:rsidP="004631CB">
      <w:pPr>
        <w:ind w:firstLine="720"/>
        <w:jc w:val="both"/>
        <w:rPr>
          <w:sz w:val="24"/>
          <w:szCs w:val="24"/>
        </w:rPr>
      </w:pPr>
      <w:r w:rsidRPr="004631CB">
        <w:rPr>
          <w:color w:val="222222"/>
          <w:sz w:val="24"/>
          <w:szCs w:val="24"/>
        </w:rPr>
        <w:t>1.1. </w:t>
      </w:r>
      <w:r w:rsidR="004631CB" w:rsidRPr="004631CB">
        <w:rPr>
          <w:color w:val="222222"/>
          <w:sz w:val="24"/>
          <w:szCs w:val="24"/>
        </w:rPr>
        <w:t>Настоящие</w:t>
      </w:r>
      <w:r w:rsidRPr="004631CB">
        <w:rPr>
          <w:color w:val="222222"/>
          <w:sz w:val="24"/>
          <w:szCs w:val="24"/>
        </w:rPr>
        <w:t xml:space="preserve"> П</w:t>
      </w:r>
      <w:r w:rsidR="004631CB" w:rsidRPr="004631CB">
        <w:rPr>
          <w:color w:val="222222"/>
          <w:sz w:val="24"/>
          <w:szCs w:val="24"/>
        </w:rPr>
        <w:t xml:space="preserve">равила разработаны на основании </w:t>
      </w:r>
      <w:r w:rsidR="004631CB" w:rsidRPr="004631CB">
        <w:rPr>
          <w:sz w:val="24"/>
          <w:szCs w:val="24"/>
        </w:rPr>
        <w:t>постановления мэрии города Нов</w:t>
      </w:r>
      <w:r w:rsidR="004631CB" w:rsidRPr="004631CB">
        <w:rPr>
          <w:sz w:val="24"/>
          <w:szCs w:val="24"/>
        </w:rPr>
        <w:t>о</w:t>
      </w:r>
      <w:r w:rsidR="004631CB" w:rsidRPr="004631CB">
        <w:rPr>
          <w:sz w:val="24"/>
          <w:szCs w:val="24"/>
        </w:rPr>
        <w:t xml:space="preserve">сибирска </w:t>
      </w:r>
      <w:r w:rsidR="007B1E70" w:rsidRPr="005D5197">
        <w:rPr>
          <w:sz w:val="24"/>
          <w:szCs w:val="24"/>
        </w:rPr>
        <w:t>от</w:t>
      </w:r>
      <w:r w:rsidR="007B1E70">
        <w:rPr>
          <w:sz w:val="24"/>
          <w:szCs w:val="24"/>
        </w:rPr>
        <w:t xml:space="preserve"> </w:t>
      </w:r>
      <w:r w:rsidR="00601C13" w:rsidRPr="00601C13">
        <w:rPr>
          <w:sz w:val="24"/>
          <w:szCs w:val="24"/>
        </w:rPr>
        <w:t>12</w:t>
      </w:r>
      <w:r w:rsidR="00AB7200">
        <w:rPr>
          <w:sz w:val="24"/>
          <w:szCs w:val="24"/>
        </w:rPr>
        <w:t>.11.201</w:t>
      </w:r>
      <w:r w:rsidR="00601C13" w:rsidRPr="00601C13">
        <w:rPr>
          <w:sz w:val="24"/>
          <w:szCs w:val="24"/>
        </w:rPr>
        <w:t>4</w:t>
      </w:r>
      <w:r w:rsidR="00AB7200">
        <w:rPr>
          <w:sz w:val="24"/>
          <w:szCs w:val="24"/>
        </w:rPr>
        <w:t xml:space="preserve"> </w:t>
      </w:r>
      <w:r w:rsidR="00AB7200" w:rsidRPr="005D5197">
        <w:rPr>
          <w:sz w:val="24"/>
          <w:szCs w:val="24"/>
        </w:rPr>
        <w:t>№</w:t>
      </w:r>
      <w:r w:rsidR="00AB7200">
        <w:rPr>
          <w:sz w:val="24"/>
          <w:szCs w:val="24"/>
        </w:rPr>
        <w:t xml:space="preserve"> </w:t>
      </w:r>
      <w:r w:rsidR="00601C13" w:rsidRPr="00601C13">
        <w:rPr>
          <w:sz w:val="24"/>
          <w:szCs w:val="24"/>
        </w:rPr>
        <w:t>9893</w:t>
      </w:r>
      <w:r w:rsidR="00AB7200">
        <w:rPr>
          <w:sz w:val="24"/>
          <w:szCs w:val="24"/>
        </w:rPr>
        <w:t xml:space="preserve"> </w:t>
      </w:r>
      <w:r w:rsidR="00022626" w:rsidRPr="005D5197">
        <w:rPr>
          <w:sz w:val="24"/>
          <w:szCs w:val="24"/>
        </w:rPr>
        <w:t>«О бюджетном образовательном сертификате</w:t>
      </w:r>
      <w:r w:rsidR="00022626">
        <w:rPr>
          <w:sz w:val="24"/>
          <w:szCs w:val="24"/>
        </w:rPr>
        <w:t>»</w:t>
      </w:r>
      <w:r w:rsidR="00373942">
        <w:rPr>
          <w:sz w:val="24"/>
          <w:szCs w:val="24"/>
        </w:rPr>
        <w:t xml:space="preserve"> </w:t>
      </w:r>
      <w:r w:rsidR="004631CB" w:rsidRPr="004631CB">
        <w:rPr>
          <w:sz w:val="24"/>
          <w:szCs w:val="24"/>
        </w:rPr>
        <w:t xml:space="preserve">и </w:t>
      </w:r>
      <w:r w:rsidRPr="004631CB">
        <w:rPr>
          <w:color w:val="222222"/>
          <w:sz w:val="24"/>
          <w:szCs w:val="24"/>
        </w:rPr>
        <w:t>определя</w:t>
      </w:r>
      <w:r w:rsidR="004631CB" w:rsidRPr="004631CB">
        <w:rPr>
          <w:color w:val="222222"/>
          <w:sz w:val="24"/>
          <w:szCs w:val="24"/>
        </w:rPr>
        <w:t>ю</w:t>
      </w:r>
      <w:r w:rsidRPr="004631CB">
        <w:rPr>
          <w:color w:val="222222"/>
          <w:sz w:val="24"/>
          <w:szCs w:val="24"/>
        </w:rPr>
        <w:t xml:space="preserve">т условия и порядок </w:t>
      </w:r>
      <w:r w:rsidRPr="004631CB">
        <w:rPr>
          <w:sz w:val="24"/>
          <w:szCs w:val="24"/>
        </w:rPr>
        <w:t xml:space="preserve">предоставления бюджетных образовательных сертификатов (далее по тексту - сертификат) педагогическим и </w:t>
      </w:r>
      <w:r w:rsidRPr="004631CB">
        <w:rPr>
          <w:bCs/>
          <w:sz w:val="24"/>
          <w:szCs w:val="24"/>
        </w:rPr>
        <w:t xml:space="preserve">руководящим </w:t>
      </w:r>
      <w:r w:rsidRPr="004631CB">
        <w:rPr>
          <w:sz w:val="24"/>
          <w:szCs w:val="24"/>
        </w:rPr>
        <w:t>раб</w:t>
      </w:r>
      <w:r w:rsidR="00373942">
        <w:rPr>
          <w:sz w:val="24"/>
          <w:szCs w:val="24"/>
        </w:rPr>
        <w:t xml:space="preserve">отникам муниципальных </w:t>
      </w:r>
      <w:r w:rsidR="007B1E70">
        <w:rPr>
          <w:sz w:val="24"/>
          <w:szCs w:val="24"/>
        </w:rPr>
        <w:t xml:space="preserve">казенных, </w:t>
      </w:r>
      <w:r w:rsidR="00373942">
        <w:rPr>
          <w:sz w:val="24"/>
          <w:szCs w:val="24"/>
        </w:rPr>
        <w:t>бюдже</w:t>
      </w:r>
      <w:r w:rsidR="00373942">
        <w:rPr>
          <w:sz w:val="24"/>
          <w:szCs w:val="24"/>
        </w:rPr>
        <w:t>т</w:t>
      </w:r>
      <w:r w:rsidR="00373942">
        <w:rPr>
          <w:sz w:val="24"/>
          <w:szCs w:val="24"/>
        </w:rPr>
        <w:t xml:space="preserve">ных, автономных </w:t>
      </w:r>
      <w:r w:rsidRPr="004631CB">
        <w:rPr>
          <w:sz w:val="24"/>
          <w:szCs w:val="24"/>
        </w:rPr>
        <w:t xml:space="preserve">образовательных учреждений (далее по тексту - </w:t>
      </w:r>
      <w:r w:rsidR="00373942">
        <w:rPr>
          <w:sz w:val="24"/>
          <w:szCs w:val="24"/>
        </w:rPr>
        <w:t>образовательных учреждений)</w:t>
      </w:r>
      <w:r w:rsidRPr="004631CB">
        <w:rPr>
          <w:sz w:val="24"/>
          <w:szCs w:val="24"/>
        </w:rPr>
        <w:t xml:space="preserve"> в 201</w:t>
      </w:r>
      <w:r w:rsidR="00601C13" w:rsidRPr="00601C13">
        <w:rPr>
          <w:sz w:val="24"/>
          <w:szCs w:val="24"/>
        </w:rPr>
        <w:t>5</w:t>
      </w:r>
      <w:r w:rsidRPr="004631CB">
        <w:rPr>
          <w:sz w:val="24"/>
          <w:szCs w:val="24"/>
        </w:rPr>
        <w:t xml:space="preserve"> году</w:t>
      </w:r>
      <w:r w:rsidRPr="004631CB">
        <w:rPr>
          <w:color w:val="222222"/>
          <w:sz w:val="24"/>
          <w:szCs w:val="24"/>
        </w:rPr>
        <w:t>.</w:t>
      </w:r>
      <w:r w:rsidRPr="004631CB">
        <w:rPr>
          <w:sz w:val="24"/>
          <w:szCs w:val="24"/>
        </w:rPr>
        <w:t xml:space="preserve"> </w:t>
      </w:r>
    </w:p>
    <w:p w:rsidR="004631CB" w:rsidRPr="004631CB" w:rsidRDefault="004631CB" w:rsidP="00D82E07">
      <w:pPr>
        <w:ind w:firstLine="720"/>
        <w:jc w:val="both"/>
        <w:rPr>
          <w:sz w:val="24"/>
          <w:szCs w:val="24"/>
        </w:rPr>
      </w:pPr>
      <w:r w:rsidRPr="004631CB">
        <w:rPr>
          <w:sz w:val="24"/>
          <w:szCs w:val="24"/>
        </w:rPr>
        <w:t>1.2. Участниками конкурса могут быть педагогические и руководящие работники, о</w:t>
      </w:r>
      <w:r w:rsidRPr="004631CB">
        <w:rPr>
          <w:sz w:val="24"/>
          <w:szCs w:val="24"/>
        </w:rPr>
        <w:t>с</w:t>
      </w:r>
      <w:r w:rsidRPr="004631CB">
        <w:rPr>
          <w:sz w:val="24"/>
          <w:szCs w:val="24"/>
        </w:rPr>
        <w:t xml:space="preserve">новным местом работы которых являются </w:t>
      </w:r>
      <w:r w:rsidR="00373942">
        <w:rPr>
          <w:sz w:val="24"/>
          <w:szCs w:val="24"/>
        </w:rPr>
        <w:t>образовательные учреждения</w:t>
      </w:r>
      <w:r w:rsidRPr="004631CB">
        <w:rPr>
          <w:sz w:val="24"/>
          <w:szCs w:val="24"/>
        </w:rPr>
        <w:t>,</w:t>
      </w:r>
      <w:r w:rsidR="00D82E07">
        <w:rPr>
          <w:sz w:val="24"/>
          <w:szCs w:val="24"/>
        </w:rPr>
        <w:t xml:space="preserve"> имеющие </w:t>
      </w:r>
      <w:r w:rsidRPr="004631CB">
        <w:rPr>
          <w:sz w:val="24"/>
          <w:szCs w:val="24"/>
        </w:rPr>
        <w:t>высшее или среднее профессиональное</w:t>
      </w:r>
      <w:r w:rsidRPr="004631CB">
        <w:rPr>
          <w:b/>
          <w:sz w:val="24"/>
          <w:szCs w:val="24"/>
        </w:rPr>
        <w:t xml:space="preserve"> </w:t>
      </w:r>
      <w:r w:rsidRPr="004631CB">
        <w:rPr>
          <w:sz w:val="24"/>
          <w:szCs w:val="24"/>
        </w:rPr>
        <w:t>образование;</w:t>
      </w:r>
      <w:r w:rsidR="00D82E07">
        <w:rPr>
          <w:sz w:val="24"/>
          <w:szCs w:val="24"/>
        </w:rPr>
        <w:t xml:space="preserve"> </w:t>
      </w:r>
      <w:r w:rsidRPr="004631CB">
        <w:rPr>
          <w:sz w:val="24"/>
          <w:szCs w:val="24"/>
        </w:rPr>
        <w:t>стаж педагогической работы по специальности в обр</w:t>
      </w:r>
      <w:r w:rsidRPr="004631CB">
        <w:rPr>
          <w:sz w:val="24"/>
          <w:szCs w:val="24"/>
        </w:rPr>
        <w:t>а</w:t>
      </w:r>
      <w:r w:rsidRPr="004631CB">
        <w:rPr>
          <w:sz w:val="24"/>
          <w:szCs w:val="24"/>
        </w:rPr>
        <w:t xml:space="preserve">зовательном учреждении </w:t>
      </w:r>
      <w:r w:rsidRPr="00373942">
        <w:rPr>
          <w:b/>
          <w:sz w:val="24"/>
          <w:szCs w:val="24"/>
          <w:u w:val="single"/>
        </w:rPr>
        <w:t>не менее трех лет.</w:t>
      </w:r>
    </w:p>
    <w:p w:rsidR="00D82E07" w:rsidRPr="004631CB" w:rsidRDefault="00D82E07" w:rsidP="00D82E07">
      <w:pPr>
        <w:ind w:firstLine="720"/>
        <w:jc w:val="both"/>
        <w:rPr>
          <w:sz w:val="24"/>
          <w:szCs w:val="24"/>
        </w:rPr>
      </w:pPr>
      <w:r>
        <w:rPr>
          <w:color w:val="222222"/>
          <w:sz w:val="24"/>
          <w:szCs w:val="24"/>
        </w:rPr>
        <w:t xml:space="preserve">1.3. </w:t>
      </w:r>
      <w:r w:rsidR="005D5197" w:rsidRPr="004631CB">
        <w:rPr>
          <w:sz w:val="24"/>
          <w:szCs w:val="24"/>
        </w:rPr>
        <w:t xml:space="preserve">Сертификат является именным документом, подтверждающим право его обладателя на финансирование в размере 25 000,0 рублей за счет средств бюджета города образовательной услуги (повышения квалификации). </w:t>
      </w:r>
      <w:r w:rsidRPr="004631CB">
        <w:rPr>
          <w:sz w:val="24"/>
          <w:szCs w:val="24"/>
        </w:rPr>
        <w:t>Количество серт</w:t>
      </w:r>
      <w:r w:rsidR="00022626">
        <w:rPr>
          <w:sz w:val="24"/>
          <w:szCs w:val="24"/>
        </w:rPr>
        <w:t>ификатов, предостав</w:t>
      </w:r>
      <w:r w:rsidR="00B46231">
        <w:rPr>
          <w:sz w:val="24"/>
          <w:szCs w:val="24"/>
        </w:rPr>
        <w:t>ляемых в 201</w:t>
      </w:r>
      <w:r w:rsidR="00601C13" w:rsidRPr="00601C13">
        <w:rPr>
          <w:sz w:val="24"/>
          <w:szCs w:val="24"/>
        </w:rPr>
        <w:t>5</w:t>
      </w:r>
      <w:r w:rsidR="00B46231">
        <w:rPr>
          <w:sz w:val="24"/>
          <w:szCs w:val="24"/>
        </w:rPr>
        <w:t xml:space="preserve"> году, - 4</w:t>
      </w:r>
      <w:r w:rsidR="002E5DB6">
        <w:rPr>
          <w:sz w:val="24"/>
          <w:szCs w:val="24"/>
        </w:rPr>
        <w:t>5</w:t>
      </w:r>
      <w:r w:rsidRPr="004631CB">
        <w:rPr>
          <w:sz w:val="24"/>
          <w:szCs w:val="24"/>
        </w:rPr>
        <w:t xml:space="preserve"> штук. Сертификат действителен в течение 201</w:t>
      </w:r>
      <w:r w:rsidR="00601C13" w:rsidRPr="00601C13">
        <w:rPr>
          <w:sz w:val="24"/>
          <w:szCs w:val="24"/>
        </w:rPr>
        <w:t>5</w:t>
      </w:r>
      <w:r w:rsidRPr="004631CB">
        <w:rPr>
          <w:sz w:val="24"/>
          <w:szCs w:val="24"/>
        </w:rPr>
        <w:t xml:space="preserve"> года.</w:t>
      </w:r>
    </w:p>
    <w:p w:rsidR="005D5197" w:rsidRPr="004631CB" w:rsidRDefault="005D5197" w:rsidP="005D5197">
      <w:pPr>
        <w:ind w:firstLine="720"/>
        <w:jc w:val="both"/>
        <w:rPr>
          <w:sz w:val="24"/>
          <w:szCs w:val="24"/>
        </w:rPr>
      </w:pPr>
      <w:r w:rsidRPr="004631CB">
        <w:rPr>
          <w:sz w:val="24"/>
          <w:szCs w:val="24"/>
        </w:rPr>
        <w:t>1.4. Сертификат дает право на получение образовательной услуги (повышение квалиф</w:t>
      </w:r>
      <w:r w:rsidRPr="004631CB">
        <w:rPr>
          <w:sz w:val="24"/>
          <w:szCs w:val="24"/>
        </w:rPr>
        <w:t>и</w:t>
      </w:r>
      <w:r w:rsidRPr="004631CB">
        <w:rPr>
          <w:sz w:val="24"/>
          <w:szCs w:val="24"/>
        </w:rPr>
        <w:t xml:space="preserve">кации) в учреждениях высшего и дополнительного профессионального образования, </w:t>
      </w:r>
      <w:r w:rsidRPr="00373942">
        <w:rPr>
          <w:sz w:val="24"/>
          <w:szCs w:val="24"/>
          <w:u w:val="single"/>
        </w:rPr>
        <w:t xml:space="preserve">имеющих лицензию на </w:t>
      </w:r>
      <w:proofErr w:type="gramStart"/>
      <w:r w:rsidRPr="00373942">
        <w:rPr>
          <w:sz w:val="24"/>
          <w:szCs w:val="24"/>
          <w:u w:val="single"/>
        </w:rPr>
        <w:t>право ведения</w:t>
      </w:r>
      <w:proofErr w:type="gramEnd"/>
      <w:r w:rsidRPr="00373942">
        <w:rPr>
          <w:sz w:val="24"/>
          <w:szCs w:val="24"/>
          <w:u w:val="single"/>
        </w:rPr>
        <w:t xml:space="preserve"> образовательной деятельност</w:t>
      </w:r>
      <w:r w:rsidRPr="004631CB">
        <w:rPr>
          <w:sz w:val="24"/>
          <w:szCs w:val="24"/>
        </w:rPr>
        <w:t>и по программам дополнительного профессионального образования и предоставляющих эти услуги на основании договора.</w:t>
      </w:r>
    </w:p>
    <w:p w:rsidR="005D5197" w:rsidRDefault="00D82E07" w:rsidP="005D5197">
      <w:pPr>
        <w:pStyle w:val="ab"/>
        <w:ind w:firstLine="720"/>
        <w:jc w:val="both"/>
        <w:rPr>
          <w:sz w:val="24"/>
          <w:szCs w:val="24"/>
        </w:rPr>
      </w:pPr>
      <w:r w:rsidRPr="00D82E07">
        <w:rPr>
          <w:sz w:val="24"/>
          <w:szCs w:val="24"/>
        </w:rPr>
        <w:t>1.5. Педагогич</w:t>
      </w:r>
      <w:r w:rsidR="00373942">
        <w:rPr>
          <w:sz w:val="24"/>
          <w:szCs w:val="24"/>
        </w:rPr>
        <w:t xml:space="preserve">еские и руководящие работники, </w:t>
      </w:r>
      <w:r w:rsidRPr="00D82E07">
        <w:rPr>
          <w:sz w:val="24"/>
          <w:szCs w:val="24"/>
        </w:rPr>
        <w:t>получившие бюджетный образовател</w:t>
      </w:r>
      <w:r w:rsidRPr="00D82E07">
        <w:rPr>
          <w:sz w:val="24"/>
          <w:szCs w:val="24"/>
        </w:rPr>
        <w:t>ь</w:t>
      </w:r>
      <w:r w:rsidRPr="00D82E07">
        <w:rPr>
          <w:sz w:val="24"/>
          <w:szCs w:val="24"/>
        </w:rPr>
        <w:t xml:space="preserve">ный сертификат,  имеют право повторно участвовать в конкурсе </w:t>
      </w:r>
      <w:r w:rsidRPr="00022626">
        <w:rPr>
          <w:b/>
          <w:sz w:val="24"/>
          <w:szCs w:val="24"/>
          <w:u w:val="single"/>
        </w:rPr>
        <w:t>не ранее чем через пять лет</w:t>
      </w:r>
      <w:r w:rsidR="00AA5396" w:rsidRPr="00022626">
        <w:rPr>
          <w:b/>
          <w:sz w:val="24"/>
          <w:szCs w:val="24"/>
          <w:u w:val="single"/>
        </w:rPr>
        <w:t>.</w:t>
      </w:r>
    </w:p>
    <w:p w:rsidR="00AA5396" w:rsidRDefault="00D82E07" w:rsidP="005625E7">
      <w:pPr>
        <w:ind w:right="1" w:firstLine="709"/>
        <w:jc w:val="center"/>
        <w:rPr>
          <w:rStyle w:val="a5"/>
          <w:sz w:val="24"/>
          <w:szCs w:val="24"/>
        </w:rPr>
      </w:pPr>
      <w:r w:rsidRPr="005625E7">
        <w:rPr>
          <w:rStyle w:val="a5"/>
          <w:sz w:val="24"/>
          <w:szCs w:val="24"/>
        </w:rPr>
        <w:t xml:space="preserve">II. </w:t>
      </w:r>
      <w:r w:rsidR="00AA5396" w:rsidRPr="005625E7">
        <w:rPr>
          <w:rStyle w:val="a5"/>
          <w:sz w:val="24"/>
          <w:szCs w:val="24"/>
        </w:rPr>
        <w:t>Порядок проведения конкурса</w:t>
      </w:r>
    </w:p>
    <w:p w:rsidR="000241F7" w:rsidRPr="005625E7" w:rsidRDefault="000241F7" w:rsidP="005625E7">
      <w:pPr>
        <w:ind w:right="1" w:firstLine="709"/>
        <w:jc w:val="center"/>
        <w:rPr>
          <w:rStyle w:val="a5"/>
          <w:sz w:val="24"/>
          <w:szCs w:val="24"/>
        </w:rPr>
      </w:pPr>
    </w:p>
    <w:p w:rsidR="009048C2" w:rsidRDefault="009048C2" w:rsidP="00AA5396">
      <w:pPr>
        <w:ind w:firstLine="720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2.1. </w:t>
      </w:r>
      <w:r w:rsidRPr="00AA5396">
        <w:rPr>
          <w:color w:val="222222"/>
          <w:sz w:val="24"/>
          <w:szCs w:val="24"/>
        </w:rPr>
        <w:t>К</w:t>
      </w:r>
      <w:r w:rsidRPr="00AA5396">
        <w:rPr>
          <w:sz w:val="24"/>
          <w:szCs w:val="24"/>
        </w:rPr>
        <w:t>онкурс проводится комиссией по проведению конкурса на получение сертификата (далее по тексту - комиссия), состав которой утверждён постановлением мэрии города Новос</w:t>
      </w:r>
      <w:r w:rsidRPr="00AA5396">
        <w:rPr>
          <w:sz w:val="24"/>
          <w:szCs w:val="24"/>
        </w:rPr>
        <w:t>и</w:t>
      </w:r>
      <w:r w:rsidRPr="00AA5396">
        <w:rPr>
          <w:sz w:val="24"/>
          <w:szCs w:val="24"/>
        </w:rPr>
        <w:t xml:space="preserve">бирска </w:t>
      </w:r>
      <w:r w:rsidR="00150E07">
        <w:rPr>
          <w:sz w:val="24"/>
          <w:szCs w:val="24"/>
        </w:rPr>
        <w:t>12</w:t>
      </w:r>
      <w:r w:rsidR="002E5DB6">
        <w:rPr>
          <w:sz w:val="24"/>
          <w:szCs w:val="24"/>
        </w:rPr>
        <w:t>.11.201</w:t>
      </w:r>
      <w:r w:rsidR="008A065D">
        <w:rPr>
          <w:sz w:val="24"/>
          <w:szCs w:val="24"/>
        </w:rPr>
        <w:t>4</w:t>
      </w:r>
      <w:r w:rsidR="002E5DB6">
        <w:rPr>
          <w:sz w:val="24"/>
          <w:szCs w:val="24"/>
        </w:rPr>
        <w:t xml:space="preserve"> </w:t>
      </w:r>
      <w:r w:rsidR="002E5DB6" w:rsidRPr="005D5197">
        <w:rPr>
          <w:sz w:val="24"/>
          <w:szCs w:val="24"/>
        </w:rPr>
        <w:t>№</w:t>
      </w:r>
      <w:r w:rsidR="002E5DB6">
        <w:rPr>
          <w:sz w:val="24"/>
          <w:szCs w:val="24"/>
        </w:rPr>
        <w:t xml:space="preserve"> </w:t>
      </w:r>
      <w:r w:rsidR="00150E07">
        <w:rPr>
          <w:sz w:val="24"/>
          <w:szCs w:val="24"/>
        </w:rPr>
        <w:t>9893</w:t>
      </w:r>
      <w:r w:rsidR="002E5DB6">
        <w:rPr>
          <w:sz w:val="24"/>
          <w:szCs w:val="24"/>
        </w:rPr>
        <w:t xml:space="preserve"> </w:t>
      </w:r>
      <w:r w:rsidR="002E5DB6" w:rsidRPr="005D5197">
        <w:rPr>
          <w:sz w:val="24"/>
          <w:szCs w:val="24"/>
        </w:rPr>
        <w:t>«О бюджетном образовательном сертификате</w:t>
      </w:r>
      <w:r w:rsidR="002E5DB6">
        <w:rPr>
          <w:sz w:val="24"/>
          <w:szCs w:val="24"/>
        </w:rPr>
        <w:t>»</w:t>
      </w:r>
      <w:r w:rsidR="00373942">
        <w:rPr>
          <w:sz w:val="24"/>
          <w:szCs w:val="24"/>
        </w:rPr>
        <w:t>.</w:t>
      </w:r>
    </w:p>
    <w:p w:rsidR="00AA5396" w:rsidRPr="009048C2" w:rsidRDefault="009048C2" w:rsidP="00AA5396">
      <w:pPr>
        <w:ind w:firstLine="720"/>
        <w:jc w:val="both"/>
        <w:rPr>
          <w:sz w:val="24"/>
          <w:szCs w:val="24"/>
        </w:rPr>
      </w:pPr>
      <w:r>
        <w:rPr>
          <w:color w:val="222222"/>
          <w:sz w:val="24"/>
          <w:szCs w:val="24"/>
        </w:rPr>
        <w:t xml:space="preserve">2.2. </w:t>
      </w:r>
      <w:r w:rsidR="00AA5396" w:rsidRPr="00AA5396">
        <w:rPr>
          <w:color w:val="222222"/>
          <w:sz w:val="24"/>
          <w:szCs w:val="24"/>
        </w:rPr>
        <w:t>Секретарь комиссии проводит регистрацию заявлений кандидатов на получение се</w:t>
      </w:r>
      <w:r w:rsidR="00AA5396" w:rsidRPr="00AA5396">
        <w:rPr>
          <w:color w:val="222222"/>
          <w:sz w:val="24"/>
          <w:szCs w:val="24"/>
        </w:rPr>
        <w:t>р</w:t>
      </w:r>
      <w:r w:rsidR="00AA5396" w:rsidRPr="00AA5396">
        <w:rPr>
          <w:color w:val="222222"/>
          <w:sz w:val="24"/>
          <w:szCs w:val="24"/>
        </w:rPr>
        <w:t>тификатов</w:t>
      </w:r>
      <w:r w:rsidRPr="009048C2">
        <w:rPr>
          <w:b/>
          <w:color w:val="222222"/>
          <w:sz w:val="24"/>
          <w:szCs w:val="24"/>
        </w:rPr>
        <w:t xml:space="preserve"> </w:t>
      </w:r>
      <w:r w:rsidR="00022626">
        <w:rPr>
          <w:b/>
          <w:color w:val="222222"/>
          <w:sz w:val="24"/>
          <w:szCs w:val="24"/>
        </w:rPr>
        <w:t xml:space="preserve">с </w:t>
      </w:r>
      <w:r w:rsidR="00150E07">
        <w:rPr>
          <w:b/>
          <w:color w:val="222222"/>
          <w:sz w:val="24"/>
          <w:szCs w:val="24"/>
        </w:rPr>
        <w:t>12</w:t>
      </w:r>
      <w:r w:rsidR="002E5DB6">
        <w:rPr>
          <w:b/>
          <w:color w:val="222222"/>
          <w:sz w:val="24"/>
          <w:szCs w:val="24"/>
        </w:rPr>
        <w:t xml:space="preserve"> по 1</w:t>
      </w:r>
      <w:r w:rsidR="00150E07">
        <w:rPr>
          <w:b/>
          <w:color w:val="222222"/>
          <w:sz w:val="24"/>
          <w:szCs w:val="24"/>
        </w:rPr>
        <w:t>6</w:t>
      </w:r>
      <w:r w:rsidR="002E5DB6">
        <w:rPr>
          <w:b/>
          <w:color w:val="222222"/>
          <w:sz w:val="24"/>
          <w:szCs w:val="24"/>
        </w:rPr>
        <w:t xml:space="preserve"> января </w:t>
      </w:r>
      <w:r w:rsidR="002E5DB6" w:rsidRPr="00513FCA">
        <w:rPr>
          <w:b/>
          <w:color w:val="222222"/>
          <w:sz w:val="24"/>
          <w:szCs w:val="24"/>
        </w:rPr>
        <w:t>20</w:t>
      </w:r>
      <w:r w:rsidR="002E5DB6">
        <w:rPr>
          <w:b/>
          <w:color w:val="222222"/>
          <w:sz w:val="24"/>
          <w:szCs w:val="24"/>
        </w:rPr>
        <w:t>1</w:t>
      </w:r>
      <w:r w:rsidR="00150E07">
        <w:rPr>
          <w:b/>
          <w:color w:val="222222"/>
          <w:sz w:val="24"/>
          <w:szCs w:val="24"/>
        </w:rPr>
        <w:t>5</w:t>
      </w:r>
      <w:r w:rsidR="002E5DB6">
        <w:rPr>
          <w:b/>
          <w:color w:val="222222"/>
          <w:sz w:val="24"/>
          <w:szCs w:val="24"/>
        </w:rPr>
        <w:t xml:space="preserve"> года</w:t>
      </w:r>
      <w:r w:rsidR="002E5DB6" w:rsidRPr="00513FCA">
        <w:rPr>
          <w:b/>
          <w:color w:val="222222"/>
          <w:sz w:val="24"/>
          <w:szCs w:val="24"/>
        </w:rPr>
        <w:t xml:space="preserve"> </w:t>
      </w:r>
      <w:r w:rsidRPr="00927259">
        <w:rPr>
          <w:b/>
          <w:color w:val="222222"/>
          <w:sz w:val="24"/>
          <w:szCs w:val="24"/>
        </w:rPr>
        <w:t>с 15.00 до 17.00 час</w:t>
      </w:r>
      <w:proofErr w:type="gramStart"/>
      <w:r w:rsidRPr="00927259">
        <w:rPr>
          <w:b/>
          <w:color w:val="222222"/>
          <w:sz w:val="24"/>
          <w:szCs w:val="24"/>
        </w:rPr>
        <w:t>.</w:t>
      </w:r>
      <w:proofErr w:type="gramEnd"/>
      <w:r w:rsidRPr="009048C2">
        <w:rPr>
          <w:color w:val="222222"/>
          <w:sz w:val="24"/>
          <w:szCs w:val="24"/>
        </w:rPr>
        <w:t xml:space="preserve"> </w:t>
      </w:r>
      <w:proofErr w:type="gramStart"/>
      <w:r w:rsidRPr="009048C2">
        <w:rPr>
          <w:color w:val="222222"/>
          <w:sz w:val="24"/>
          <w:szCs w:val="24"/>
        </w:rPr>
        <w:t>п</w:t>
      </w:r>
      <w:proofErr w:type="gramEnd"/>
      <w:r w:rsidRPr="009048C2">
        <w:rPr>
          <w:color w:val="222222"/>
          <w:sz w:val="24"/>
          <w:szCs w:val="24"/>
        </w:rPr>
        <w:t xml:space="preserve">о адресу: 630099, город Новосибирск, Красный проспект, 34, кабинет </w:t>
      </w:r>
      <w:r w:rsidR="008A065D">
        <w:rPr>
          <w:color w:val="222222"/>
          <w:sz w:val="24"/>
          <w:szCs w:val="24"/>
        </w:rPr>
        <w:t>4</w:t>
      </w:r>
      <w:r w:rsidR="00601C13" w:rsidRPr="00601C13">
        <w:rPr>
          <w:color w:val="222222"/>
          <w:sz w:val="24"/>
          <w:szCs w:val="24"/>
        </w:rPr>
        <w:t>20В</w:t>
      </w:r>
      <w:r w:rsidR="00AA5396" w:rsidRPr="009048C2">
        <w:rPr>
          <w:color w:val="222222"/>
          <w:sz w:val="24"/>
          <w:szCs w:val="24"/>
        </w:rPr>
        <w:t xml:space="preserve"> на основании  </w:t>
      </w:r>
      <w:r w:rsidR="00AA5396" w:rsidRPr="009048C2">
        <w:rPr>
          <w:sz w:val="24"/>
          <w:szCs w:val="24"/>
        </w:rPr>
        <w:t>следующих документов и м</w:t>
      </w:r>
      <w:r w:rsidR="00AA5396" w:rsidRPr="009048C2">
        <w:rPr>
          <w:sz w:val="24"/>
          <w:szCs w:val="24"/>
        </w:rPr>
        <w:t>а</w:t>
      </w:r>
      <w:r w:rsidR="00AA5396" w:rsidRPr="009048C2">
        <w:rPr>
          <w:sz w:val="24"/>
          <w:szCs w:val="24"/>
        </w:rPr>
        <w:t>териалов:</w:t>
      </w:r>
    </w:p>
    <w:p w:rsidR="00AA5396" w:rsidRPr="00AA5396" w:rsidRDefault="00AA5396" w:rsidP="00AA5396">
      <w:pPr>
        <w:ind w:firstLine="720"/>
        <w:jc w:val="both"/>
        <w:rPr>
          <w:color w:val="222222"/>
          <w:sz w:val="24"/>
          <w:szCs w:val="24"/>
        </w:rPr>
      </w:pPr>
      <w:r w:rsidRPr="00AA5396">
        <w:rPr>
          <w:color w:val="222222"/>
          <w:sz w:val="24"/>
          <w:szCs w:val="24"/>
        </w:rPr>
        <w:t xml:space="preserve">заявление в произвольной форме; </w:t>
      </w:r>
    </w:p>
    <w:p w:rsidR="00AA5396" w:rsidRPr="00AA5396" w:rsidRDefault="00AA5396" w:rsidP="00AA5396">
      <w:pPr>
        <w:ind w:firstLine="720"/>
        <w:jc w:val="both"/>
        <w:rPr>
          <w:color w:val="222222"/>
          <w:sz w:val="24"/>
          <w:szCs w:val="24"/>
        </w:rPr>
      </w:pPr>
      <w:r w:rsidRPr="00AA5396">
        <w:rPr>
          <w:color w:val="222222"/>
          <w:sz w:val="24"/>
          <w:szCs w:val="24"/>
        </w:rPr>
        <w:t xml:space="preserve">копию трудовой книжки, заверенную работодателем; </w:t>
      </w:r>
    </w:p>
    <w:p w:rsidR="00AA5396" w:rsidRPr="00AA5396" w:rsidRDefault="00AA5396" w:rsidP="00AA5396">
      <w:pPr>
        <w:ind w:firstLine="720"/>
        <w:jc w:val="both"/>
        <w:rPr>
          <w:color w:val="222222"/>
          <w:sz w:val="24"/>
          <w:szCs w:val="24"/>
        </w:rPr>
      </w:pPr>
      <w:r w:rsidRPr="00AA5396">
        <w:rPr>
          <w:color w:val="222222"/>
          <w:sz w:val="24"/>
          <w:szCs w:val="24"/>
        </w:rPr>
        <w:t>копии документов, подтверждающие свою образовательную траекторию за последние три года;</w:t>
      </w:r>
    </w:p>
    <w:p w:rsidR="00AA5396" w:rsidRPr="00AA5396" w:rsidRDefault="00C478C7" w:rsidP="00AA5396">
      <w:pPr>
        <w:ind w:firstLine="720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п</w:t>
      </w:r>
      <w:r w:rsidR="00AA5396" w:rsidRPr="00AA5396">
        <w:rPr>
          <w:color w:val="222222"/>
          <w:sz w:val="24"/>
          <w:szCs w:val="24"/>
        </w:rPr>
        <w:t xml:space="preserve">ортфолио, </w:t>
      </w:r>
      <w:proofErr w:type="gramStart"/>
      <w:r w:rsidR="00AA5396" w:rsidRPr="00AA5396">
        <w:rPr>
          <w:color w:val="222222"/>
          <w:sz w:val="24"/>
          <w:szCs w:val="24"/>
        </w:rPr>
        <w:t>включающее</w:t>
      </w:r>
      <w:proofErr w:type="gramEnd"/>
      <w:r w:rsidR="00AA5396" w:rsidRPr="00AA5396">
        <w:rPr>
          <w:color w:val="222222"/>
          <w:sz w:val="24"/>
          <w:szCs w:val="24"/>
        </w:rPr>
        <w:t xml:space="preserve"> достижения кандидата за последние три года; </w:t>
      </w:r>
    </w:p>
    <w:p w:rsidR="00AA5396" w:rsidRPr="00AA5396" w:rsidRDefault="00AA5396" w:rsidP="00AA5396">
      <w:pPr>
        <w:ind w:firstLine="720"/>
        <w:jc w:val="both"/>
        <w:rPr>
          <w:color w:val="222222"/>
          <w:sz w:val="24"/>
          <w:szCs w:val="24"/>
        </w:rPr>
      </w:pPr>
      <w:r w:rsidRPr="00AA5396">
        <w:rPr>
          <w:color w:val="222222"/>
          <w:sz w:val="24"/>
          <w:szCs w:val="24"/>
        </w:rPr>
        <w:t>инновационный, научно-обо</w:t>
      </w:r>
      <w:r w:rsidR="00373942">
        <w:rPr>
          <w:color w:val="222222"/>
          <w:sz w:val="24"/>
          <w:szCs w:val="24"/>
        </w:rPr>
        <w:t>снованный, педагогический</w:t>
      </w:r>
      <w:r w:rsidR="00022626" w:rsidRPr="00022626">
        <w:rPr>
          <w:color w:val="222222"/>
          <w:sz w:val="24"/>
          <w:szCs w:val="24"/>
        </w:rPr>
        <w:t xml:space="preserve"> </w:t>
      </w:r>
      <w:r w:rsidR="00022626">
        <w:rPr>
          <w:color w:val="222222"/>
          <w:sz w:val="24"/>
          <w:szCs w:val="24"/>
        </w:rPr>
        <w:t>или управленческий</w:t>
      </w:r>
      <w:r w:rsidR="00022626" w:rsidRPr="00513FCA">
        <w:rPr>
          <w:color w:val="222222"/>
          <w:sz w:val="24"/>
          <w:szCs w:val="24"/>
        </w:rPr>
        <w:t xml:space="preserve"> проект</w:t>
      </w:r>
      <w:r w:rsidRPr="00AA5396">
        <w:rPr>
          <w:color w:val="222222"/>
          <w:sz w:val="24"/>
          <w:szCs w:val="24"/>
        </w:rPr>
        <w:t>, апробированный не менее одного года, соотносящийся с программой развития конкретного о</w:t>
      </w:r>
      <w:r w:rsidRPr="00AA5396">
        <w:rPr>
          <w:color w:val="222222"/>
          <w:sz w:val="24"/>
          <w:szCs w:val="24"/>
        </w:rPr>
        <w:t>б</w:t>
      </w:r>
      <w:r w:rsidRPr="00AA5396">
        <w:rPr>
          <w:color w:val="222222"/>
          <w:sz w:val="24"/>
          <w:szCs w:val="24"/>
        </w:rPr>
        <w:t xml:space="preserve">разовательного учреждения; </w:t>
      </w:r>
    </w:p>
    <w:p w:rsidR="00AA5396" w:rsidRPr="00AA5396" w:rsidRDefault="00AA5396" w:rsidP="00AA5396">
      <w:pPr>
        <w:ind w:firstLine="720"/>
        <w:jc w:val="both"/>
        <w:rPr>
          <w:color w:val="222222"/>
          <w:sz w:val="24"/>
          <w:szCs w:val="24"/>
        </w:rPr>
      </w:pPr>
      <w:r w:rsidRPr="00AA5396">
        <w:rPr>
          <w:color w:val="222222"/>
          <w:sz w:val="24"/>
          <w:szCs w:val="24"/>
        </w:rPr>
        <w:t xml:space="preserve">примерную смету, включающую расходы на получение образовательной услуги, проезд, проживание, питание с разбивкой по кодам бюджетной классификации; </w:t>
      </w:r>
    </w:p>
    <w:p w:rsidR="00AA5396" w:rsidRPr="003E1F44" w:rsidRDefault="00AA5396" w:rsidP="003E1F44">
      <w:pPr>
        <w:ind w:firstLine="720"/>
        <w:jc w:val="both"/>
        <w:rPr>
          <w:sz w:val="24"/>
          <w:szCs w:val="24"/>
        </w:rPr>
      </w:pPr>
      <w:r w:rsidRPr="003E1F44">
        <w:rPr>
          <w:color w:val="222222"/>
          <w:sz w:val="24"/>
          <w:szCs w:val="24"/>
        </w:rPr>
        <w:t xml:space="preserve">копию </w:t>
      </w:r>
      <w:r w:rsidRPr="003E1F44">
        <w:rPr>
          <w:sz w:val="24"/>
          <w:szCs w:val="24"/>
        </w:rPr>
        <w:t>программы учреждения высшего или дополнительного профессионального обр</w:t>
      </w:r>
      <w:r w:rsidRPr="003E1F44">
        <w:rPr>
          <w:sz w:val="24"/>
          <w:szCs w:val="24"/>
        </w:rPr>
        <w:t>а</w:t>
      </w:r>
      <w:r w:rsidRPr="003E1F44">
        <w:rPr>
          <w:sz w:val="24"/>
          <w:szCs w:val="24"/>
        </w:rPr>
        <w:t>зования, форму и сроки предоставления образовательной услуги;</w:t>
      </w:r>
    </w:p>
    <w:p w:rsidR="00601C13" w:rsidRDefault="00AA5396" w:rsidP="003E1F44">
      <w:pPr>
        <w:ind w:firstLine="720"/>
        <w:jc w:val="both"/>
        <w:rPr>
          <w:sz w:val="24"/>
          <w:szCs w:val="24"/>
        </w:rPr>
      </w:pPr>
      <w:r w:rsidRPr="003E1F44">
        <w:rPr>
          <w:sz w:val="24"/>
          <w:szCs w:val="24"/>
        </w:rPr>
        <w:t>обоснование необходимости получения образовательной услуги в конкретном учрежд</w:t>
      </w:r>
      <w:r w:rsidRPr="003E1F44">
        <w:rPr>
          <w:sz w:val="24"/>
          <w:szCs w:val="24"/>
        </w:rPr>
        <w:t>е</w:t>
      </w:r>
      <w:r w:rsidRPr="003E1F44">
        <w:rPr>
          <w:sz w:val="24"/>
          <w:szCs w:val="24"/>
        </w:rPr>
        <w:t>нии по данной программе</w:t>
      </w:r>
      <w:r w:rsidR="00601C13">
        <w:rPr>
          <w:sz w:val="24"/>
          <w:szCs w:val="24"/>
        </w:rPr>
        <w:t>;</w:t>
      </w:r>
    </w:p>
    <w:p w:rsidR="00AA5396" w:rsidRPr="003E1F44" w:rsidRDefault="00601C13" w:rsidP="003E1F4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согласие на обработку персональных данных</w:t>
      </w:r>
      <w:r w:rsidR="00AA5396" w:rsidRPr="003E1F44">
        <w:rPr>
          <w:sz w:val="24"/>
          <w:szCs w:val="24"/>
        </w:rPr>
        <w:t>.</w:t>
      </w:r>
    </w:p>
    <w:p w:rsidR="003E1F44" w:rsidRPr="003E1F44" w:rsidRDefault="003E1F44" w:rsidP="003E1F44">
      <w:pPr>
        <w:ind w:firstLine="720"/>
        <w:jc w:val="both"/>
        <w:rPr>
          <w:sz w:val="24"/>
          <w:szCs w:val="24"/>
        </w:rPr>
      </w:pPr>
      <w:r>
        <w:rPr>
          <w:rStyle w:val="a5"/>
          <w:b w:val="0"/>
          <w:sz w:val="24"/>
          <w:szCs w:val="24"/>
        </w:rPr>
        <w:t>2</w:t>
      </w:r>
      <w:r w:rsidRPr="003E1F44">
        <w:rPr>
          <w:rStyle w:val="a5"/>
          <w:b w:val="0"/>
          <w:sz w:val="24"/>
          <w:szCs w:val="24"/>
        </w:rPr>
        <w:t>.3</w:t>
      </w:r>
      <w:r w:rsidR="009048C2" w:rsidRPr="003E1F44">
        <w:rPr>
          <w:rStyle w:val="a5"/>
          <w:b w:val="0"/>
          <w:sz w:val="24"/>
          <w:szCs w:val="24"/>
        </w:rPr>
        <w:t>.</w:t>
      </w:r>
      <w:r w:rsidRPr="003E1F44">
        <w:rPr>
          <w:sz w:val="24"/>
          <w:szCs w:val="24"/>
        </w:rPr>
        <w:t xml:space="preserve"> Конкурсная комиссия на основе критериев отбора и установленных правил орган</w:t>
      </w:r>
      <w:r w:rsidRPr="003E1F44">
        <w:rPr>
          <w:sz w:val="24"/>
          <w:szCs w:val="24"/>
        </w:rPr>
        <w:t>и</w:t>
      </w:r>
      <w:r w:rsidRPr="003E1F44">
        <w:rPr>
          <w:sz w:val="24"/>
          <w:szCs w:val="24"/>
        </w:rPr>
        <w:t>зует и проводит конкурс на получение бюджетного образовательного сертификата.</w:t>
      </w:r>
    </w:p>
    <w:p w:rsidR="003E1F44" w:rsidRPr="003E1F44" w:rsidRDefault="003E1F44" w:rsidP="003E1F44">
      <w:pPr>
        <w:ind w:firstLine="720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lastRenderedPageBreak/>
        <w:t>2</w:t>
      </w:r>
      <w:r w:rsidRPr="003E1F44">
        <w:rPr>
          <w:color w:val="222222"/>
          <w:sz w:val="24"/>
          <w:szCs w:val="24"/>
        </w:rPr>
        <w:t xml:space="preserve">.4. </w:t>
      </w:r>
      <w:r w:rsidRPr="003E1F44">
        <w:rPr>
          <w:color w:val="222222"/>
          <w:sz w:val="24"/>
          <w:szCs w:val="24"/>
          <w:lang w:val="en-US"/>
        </w:rPr>
        <w:t> </w:t>
      </w:r>
      <w:r w:rsidRPr="003E1F44">
        <w:rPr>
          <w:color w:val="222222"/>
          <w:sz w:val="24"/>
          <w:szCs w:val="24"/>
        </w:rPr>
        <w:t xml:space="preserve">Конкурс проводится </w:t>
      </w:r>
      <w:r w:rsidR="00367C48">
        <w:rPr>
          <w:b/>
          <w:sz w:val="24"/>
          <w:szCs w:val="24"/>
        </w:rPr>
        <w:t xml:space="preserve">с </w:t>
      </w:r>
      <w:r w:rsidR="00150E07">
        <w:rPr>
          <w:b/>
          <w:sz w:val="24"/>
          <w:szCs w:val="24"/>
        </w:rPr>
        <w:t>12</w:t>
      </w:r>
      <w:r w:rsidR="00367C48">
        <w:rPr>
          <w:b/>
          <w:sz w:val="24"/>
          <w:szCs w:val="24"/>
        </w:rPr>
        <w:t xml:space="preserve"> по </w:t>
      </w:r>
      <w:r w:rsidR="00150E07">
        <w:rPr>
          <w:b/>
          <w:sz w:val="24"/>
          <w:szCs w:val="24"/>
        </w:rPr>
        <w:t>30</w:t>
      </w:r>
      <w:r w:rsidR="00367C48">
        <w:rPr>
          <w:b/>
          <w:sz w:val="24"/>
          <w:szCs w:val="24"/>
        </w:rPr>
        <w:t xml:space="preserve"> января 201</w:t>
      </w:r>
      <w:r w:rsidR="00150E07">
        <w:rPr>
          <w:b/>
          <w:sz w:val="24"/>
          <w:szCs w:val="24"/>
        </w:rPr>
        <w:t>5</w:t>
      </w:r>
      <w:r w:rsidR="00367C48">
        <w:rPr>
          <w:b/>
          <w:sz w:val="24"/>
          <w:szCs w:val="24"/>
        </w:rPr>
        <w:t xml:space="preserve"> года </w:t>
      </w:r>
      <w:r w:rsidR="00367C48" w:rsidRPr="00367C48">
        <w:rPr>
          <w:sz w:val="24"/>
          <w:szCs w:val="24"/>
        </w:rPr>
        <w:t>и</w:t>
      </w:r>
      <w:r w:rsidRPr="003E1F44">
        <w:rPr>
          <w:color w:val="222222"/>
          <w:sz w:val="24"/>
          <w:szCs w:val="24"/>
        </w:rPr>
        <w:t xml:space="preserve"> </w:t>
      </w:r>
      <w:r w:rsidR="00367C48">
        <w:rPr>
          <w:color w:val="222222"/>
          <w:sz w:val="24"/>
          <w:szCs w:val="24"/>
        </w:rPr>
        <w:t>включает</w:t>
      </w:r>
      <w:r w:rsidRPr="003E1F44">
        <w:rPr>
          <w:color w:val="222222"/>
          <w:sz w:val="24"/>
          <w:szCs w:val="24"/>
        </w:rPr>
        <w:t xml:space="preserve"> </w:t>
      </w:r>
      <w:r w:rsidRPr="003E1F44">
        <w:rPr>
          <w:sz w:val="24"/>
          <w:szCs w:val="24"/>
        </w:rPr>
        <w:t>заочн</w:t>
      </w:r>
      <w:r w:rsidR="00367C48">
        <w:rPr>
          <w:sz w:val="24"/>
          <w:szCs w:val="24"/>
        </w:rPr>
        <w:t>ую</w:t>
      </w:r>
      <w:r w:rsidRPr="003E1F44">
        <w:rPr>
          <w:sz w:val="24"/>
          <w:szCs w:val="24"/>
        </w:rPr>
        <w:t xml:space="preserve"> экспертиз</w:t>
      </w:r>
      <w:r w:rsidR="00367C48">
        <w:rPr>
          <w:sz w:val="24"/>
          <w:szCs w:val="24"/>
        </w:rPr>
        <w:t>у</w:t>
      </w:r>
      <w:r w:rsidRPr="003E1F44">
        <w:rPr>
          <w:sz w:val="24"/>
          <w:szCs w:val="24"/>
        </w:rPr>
        <w:t xml:space="preserve"> документов и материалов, указанных в подпункте 2.2. </w:t>
      </w:r>
      <w:r w:rsidR="00367C48">
        <w:rPr>
          <w:sz w:val="24"/>
          <w:szCs w:val="24"/>
        </w:rPr>
        <w:t xml:space="preserve">и </w:t>
      </w:r>
      <w:r w:rsidRPr="003E1F44">
        <w:rPr>
          <w:sz w:val="24"/>
          <w:szCs w:val="24"/>
        </w:rPr>
        <w:t>формир</w:t>
      </w:r>
      <w:r w:rsidR="00367C48">
        <w:rPr>
          <w:sz w:val="24"/>
          <w:szCs w:val="24"/>
        </w:rPr>
        <w:t>ование</w:t>
      </w:r>
      <w:r w:rsidRPr="003E1F44">
        <w:rPr>
          <w:sz w:val="24"/>
          <w:szCs w:val="24"/>
        </w:rPr>
        <w:t xml:space="preserve"> </w:t>
      </w:r>
      <w:r w:rsidRPr="003E1F44">
        <w:rPr>
          <w:color w:val="222222"/>
          <w:sz w:val="24"/>
          <w:szCs w:val="24"/>
        </w:rPr>
        <w:t>рейтинг</w:t>
      </w:r>
      <w:r w:rsidR="00367C48">
        <w:rPr>
          <w:color w:val="222222"/>
          <w:sz w:val="24"/>
          <w:szCs w:val="24"/>
        </w:rPr>
        <w:t>а</w:t>
      </w:r>
      <w:r w:rsidRPr="003E1F44">
        <w:rPr>
          <w:color w:val="222222"/>
          <w:sz w:val="24"/>
          <w:szCs w:val="24"/>
        </w:rPr>
        <w:t xml:space="preserve"> участников конкурса.</w:t>
      </w:r>
    </w:p>
    <w:p w:rsidR="00E06147" w:rsidRPr="00E06147" w:rsidRDefault="00367C48" w:rsidP="00E0614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2.5. При проведении</w:t>
      </w:r>
      <w:r w:rsidR="00E06147" w:rsidRPr="00E06147">
        <w:rPr>
          <w:sz w:val="24"/>
          <w:szCs w:val="24"/>
        </w:rPr>
        <w:t xml:space="preserve"> заочной экспертизы документ</w:t>
      </w:r>
      <w:r>
        <w:rPr>
          <w:sz w:val="24"/>
          <w:szCs w:val="24"/>
        </w:rPr>
        <w:t>ы</w:t>
      </w:r>
      <w:r w:rsidR="00E06147" w:rsidRPr="00E06147">
        <w:rPr>
          <w:sz w:val="24"/>
          <w:szCs w:val="24"/>
        </w:rPr>
        <w:t xml:space="preserve"> и материал</w:t>
      </w:r>
      <w:r>
        <w:rPr>
          <w:sz w:val="24"/>
          <w:szCs w:val="24"/>
        </w:rPr>
        <w:t>ы</w:t>
      </w:r>
      <w:r w:rsidR="00E06147" w:rsidRPr="00E06147">
        <w:rPr>
          <w:sz w:val="24"/>
          <w:szCs w:val="24"/>
        </w:rPr>
        <w:t xml:space="preserve"> </w:t>
      </w:r>
      <w:r>
        <w:rPr>
          <w:sz w:val="24"/>
          <w:szCs w:val="24"/>
        </w:rPr>
        <w:t>комиссией оцениваю</w:t>
      </w:r>
      <w:r>
        <w:rPr>
          <w:sz w:val="24"/>
          <w:szCs w:val="24"/>
        </w:rPr>
        <w:t>т</w:t>
      </w:r>
      <w:r>
        <w:rPr>
          <w:sz w:val="24"/>
          <w:szCs w:val="24"/>
        </w:rPr>
        <w:t xml:space="preserve">ся </w:t>
      </w:r>
      <w:r w:rsidR="00E06147" w:rsidRPr="00E06147">
        <w:rPr>
          <w:sz w:val="24"/>
          <w:szCs w:val="24"/>
        </w:rPr>
        <w:t xml:space="preserve">по </w:t>
      </w:r>
      <w:r w:rsidR="00E06147" w:rsidRPr="00373942">
        <w:rPr>
          <w:b/>
          <w:sz w:val="24"/>
          <w:szCs w:val="24"/>
        </w:rPr>
        <w:t>10-ба</w:t>
      </w:r>
      <w:r w:rsidR="00601C13">
        <w:rPr>
          <w:b/>
          <w:sz w:val="24"/>
          <w:szCs w:val="24"/>
        </w:rPr>
        <w:t>л</w:t>
      </w:r>
      <w:r w:rsidR="00E06147" w:rsidRPr="00373942">
        <w:rPr>
          <w:b/>
          <w:sz w:val="24"/>
          <w:szCs w:val="24"/>
        </w:rPr>
        <w:t>льной шкале</w:t>
      </w:r>
      <w:r w:rsidR="00E06147" w:rsidRPr="00E06147">
        <w:rPr>
          <w:sz w:val="24"/>
          <w:szCs w:val="24"/>
        </w:rPr>
        <w:t>. Суммарный подсчет баллов каждого участника конкурса проводится путем сложения баллов.</w:t>
      </w:r>
    </w:p>
    <w:p w:rsidR="003E1F44" w:rsidRPr="00E06147" w:rsidRDefault="003E1F44" w:rsidP="00E06147">
      <w:pPr>
        <w:ind w:firstLine="720"/>
        <w:jc w:val="both"/>
        <w:rPr>
          <w:sz w:val="24"/>
          <w:szCs w:val="24"/>
        </w:rPr>
      </w:pPr>
      <w:r w:rsidRPr="00E06147">
        <w:rPr>
          <w:sz w:val="24"/>
          <w:szCs w:val="24"/>
        </w:rPr>
        <w:t>2.</w:t>
      </w:r>
      <w:r w:rsidR="00C478C7">
        <w:rPr>
          <w:sz w:val="24"/>
          <w:szCs w:val="24"/>
        </w:rPr>
        <w:t>6</w:t>
      </w:r>
      <w:r w:rsidRPr="00E06147">
        <w:rPr>
          <w:sz w:val="24"/>
          <w:szCs w:val="24"/>
        </w:rPr>
        <w:t>. Выдача документов на</w:t>
      </w:r>
      <w:r w:rsidR="00E06147" w:rsidRPr="00E06147">
        <w:rPr>
          <w:sz w:val="24"/>
          <w:szCs w:val="24"/>
        </w:rPr>
        <w:t xml:space="preserve"> заочную </w:t>
      </w:r>
      <w:r w:rsidRPr="00E06147">
        <w:rPr>
          <w:sz w:val="24"/>
          <w:szCs w:val="24"/>
        </w:rPr>
        <w:t xml:space="preserve"> экспертизу осуществляется</w:t>
      </w:r>
      <w:r w:rsidR="00E06147" w:rsidRPr="00E06147">
        <w:rPr>
          <w:sz w:val="24"/>
          <w:szCs w:val="24"/>
        </w:rPr>
        <w:t xml:space="preserve"> секретарем комиссии</w:t>
      </w:r>
      <w:r w:rsidRPr="00E06147">
        <w:rPr>
          <w:sz w:val="24"/>
          <w:szCs w:val="24"/>
        </w:rPr>
        <w:t xml:space="preserve"> методом случайной выборки.</w:t>
      </w:r>
    </w:p>
    <w:p w:rsidR="003E1F44" w:rsidRPr="00E06147" w:rsidRDefault="00E06147" w:rsidP="00E06147">
      <w:pPr>
        <w:ind w:firstLine="720"/>
        <w:jc w:val="both"/>
        <w:rPr>
          <w:sz w:val="24"/>
          <w:szCs w:val="24"/>
        </w:rPr>
      </w:pPr>
      <w:r w:rsidRPr="00E06147">
        <w:rPr>
          <w:sz w:val="24"/>
          <w:szCs w:val="24"/>
        </w:rPr>
        <w:t>2.</w:t>
      </w:r>
      <w:r w:rsidR="00C478C7">
        <w:rPr>
          <w:sz w:val="24"/>
          <w:szCs w:val="24"/>
        </w:rPr>
        <w:t>7</w:t>
      </w:r>
      <w:r w:rsidRPr="00E06147">
        <w:rPr>
          <w:sz w:val="24"/>
          <w:szCs w:val="24"/>
        </w:rPr>
        <w:t xml:space="preserve">. </w:t>
      </w:r>
      <w:r w:rsidR="003E1F44" w:rsidRPr="00E06147">
        <w:rPr>
          <w:sz w:val="24"/>
          <w:szCs w:val="24"/>
        </w:rPr>
        <w:t>Каждый пакет документов должен пройти экспертизу у трёх экспертов. Деятел</w:t>
      </w:r>
      <w:r w:rsidR="003E1F44" w:rsidRPr="00E06147">
        <w:rPr>
          <w:sz w:val="24"/>
          <w:szCs w:val="24"/>
        </w:rPr>
        <w:t>ь</w:t>
      </w:r>
      <w:r w:rsidR="003E1F44" w:rsidRPr="00E06147">
        <w:rPr>
          <w:sz w:val="24"/>
          <w:szCs w:val="24"/>
        </w:rPr>
        <w:t>ность экспертов должна осуществляться независимо друг от друга. Каждый эксперт обязан подписать Соглашение о конфиденциальности.</w:t>
      </w:r>
    </w:p>
    <w:p w:rsidR="003E1F44" w:rsidRPr="00E06147" w:rsidRDefault="00E06147" w:rsidP="00E06147">
      <w:pPr>
        <w:jc w:val="both"/>
        <w:rPr>
          <w:sz w:val="24"/>
          <w:szCs w:val="24"/>
        </w:rPr>
      </w:pPr>
      <w:r w:rsidRPr="00E06147">
        <w:rPr>
          <w:sz w:val="24"/>
          <w:szCs w:val="24"/>
        </w:rPr>
        <w:tab/>
        <w:t>2.</w:t>
      </w:r>
      <w:r w:rsidR="00C478C7">
        <w:rPr>
          <w:sz w:val="24"/>
          <w:szCs w:val="24"/>
        </w:rPr>
        <w:t>8</w:t>
      </w:r>
      <w:r w:rsidRPr="00E06147">
        <w:rPr>
          <w:sz w:val="24"/>
          <w:szCs w:val="24"/>
        </w:rPr>
        <w:t xml:space="preserve">. </w:t>
      </w:r>
      <w:r w:rsidR="003E1F44" w:rsidRPr="00E06147">
        <w:rPr>
          <w:sz w:val="24"/>
          <w:szCs w:val="24"/>
        </w:rPr>
        <w:t xml:space="preserve">Апелляция по процедурным вопросам может быть подана на имя </w:t>
      </w:r>
      <w:r w:rsidRPr="00E06147">
        <w:rPr>
          <w:sz w:val="24"/>
          <w:szCs w:val="24"/>
        </w:rPr>
        <w:t>председателя к</w:t>
      </w:r>
      <w:r w:rsidRPr="00E06147">
        <w:rPr>
          <w:sz w:val="24"/>
          <w:szCs w:val="24"/>
        </w:rPr>
        <w:t>о</w:t>
      </w:r>
      <w:r w:rsidRPr="00E06147">
        <w:rPr>
          <w:sz w:val="24"/>
          <w:szCs w:val="24"/>
        </w:rPr>
        <w:t>миссии</w:t>
      </w:r>
      <w:r w:rsidR="003E1F44" w:rsidRPr="00E06147">
        <w:rPr>
          <w:sz w:val="24"/>
          <w:szCs w:val="24"/>
        </w:rPr>
        <w:t>.</w:t>
      </w:r>
      <w:r w:rsidRPr="00E06147">
        <w:rPr>
          <w:sz w:val="24"/>
          <w:szCs w:val="24"/>
        </w:rPr>
        <w:t xml:space="preserve"> </w:t>
      </w:r>
      <w:r w:rsidR="003E1F44" w:rsidRPr="00E06147">
        <w:rPr>
          <w:sz w:val="24"/>
          <w:szCs w:val="24"/>
        </w:rPr>
        <w:t>Рассмотрение апелляции по результатам экспертных оценок не предусматривается.</w:t>
      </w:r>
    </w:p>
    <w:p w:rsidR="003E1F44" w:rsidRPr="00E06147" w:rsidRDefault="00E06147" w:rsidP="00E0614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C478C7">
        <w:rPr>
          <w:sz w:val="24"/>
          <w:szCs w:val="24"/>
        </w:rPr>
        <w:t>9</w:t>
      </w:r>
      <w:r w:rsidR="00150E07">
        <w:rPr>
          <w:sz w:val="24"/>
          <w:szCs w:val="24"/>
        </w:rPr>
        <w:t>.</w:t>
      </w:r>
      <w:r w:rsidR="003E1F44" w:rsidRPr="00E06147">
        <w:rPr>
          <w:sz w:val="24"/>
          <w:szCs w:val="24"/>
        </w:rPr>
        <w:t xml:space="preserve"> При возникновении ситуации, </w:t>
      </w:r>
      <w:r>
        <w:rPr>
          <w:sz w:val="24"/>
          <w:szCs w:val="24"/>
        </w:rPr>
        <w:t xml:space="preserve">в которой два или более </w:t>
      </w:r>
      <w:r w:rsidR="003E1F44" w:rsidRPr="00E06147">
        <w:rPr>
          <w:sz w:val="24"/>
          <w:szCs w:val="24"/>
        </w:rPr>
        <w:t>конкурсанта набрали один</w:t>
      </w:r>
      <w:r w:rsidR="003E1F44" w:rsidRPr="00E06147">
        <w:rPr>
          <w:sz w:val="24"/>
          <w:szCs w:val="24"/>
        </w:rPr>
        <w:t>а</w:t>
      </w:r>
      <w:r w:rsidR="003E1F44" w:rsidRPr="00E06147">
        <w:rPr>
          <w:sz w:val="24"/>
          <w:szCs w:val="24"/>
        </w:rPr>
        <w:t>ковое количество баллов, документы  рассматриваются повторно новой группой экспертов.</w:t>
      </w:r>
    </w:p>
    <w:p w:rsidR="00E06147" w:rsidRPr="00E06147" w:rsidRDefault="00E06147" w:rsidP="00E06147">
      <w:pPr>
        <w:ind w:firstLine="720"/>
        <w:jc w:val="both"/>
        <w:rPr>
          <w:color w:val="222222"/>
          <w:sz w:val="24"/>
          <w:szCs w:val="24"/>
        </w:rPr>
      </w:pPr>
      <w:r>
        <w:rPr>
          <w:sz w:val="24"/>
          <w:szCs w:val="24"/>
        </w:rPr>
        <w:t>2</w:t>
      </w:r>
      <w:r w:rsidRPr="00E06147">
        <w:rPr>
          <w:sz w:val="24"/>
          <w:szCs w:val="24"/>
        </w:rPr>
        <w:t>.1</w:t>
      </w:r>
      <w:r w:rsidR="00C478C7">
        <w:rPr>
          <w:sz w:val="24"/>
          <w:szCs w:val="24"/>
        </w:rPr>
        <w:t>0</w:t>
      </w:r>
      <w:r w:rsidR="003E1F44" w:rsidRPr="00E06147">
        <w:rPr>
          <w:sz w:val="24"/>
          <w:szCs w:val="24"/>
        </w:rPr>
        <w:t xml:space="preserve">. </w:t>
      </w:r>
      <w:r w:rsidR="00367C48">
        <w:rPr>
          <w:color w:val="222222"/>
          <w:sz w:val="24"/>
          <w:szCs w:val="24"/>
        </w:rPr>
        <w:t>По результатам</w:t>
      </w:r>
      <w:r w:rsidRPr="00E06147">
        <w:rPr>
          <w:color w:val="222222"/>
          <w:sz w:val="24"/>
          <w:szCs w:val="24"/>
        </w:rPr>
        <w:t xml:space="preserve"> </w:t>
      </w:r>
      <w:r w:rsidRPr="00E06147">
        <w:rPr>
          <w:sz w:val="24"/>
          <w:szCs w:val="24"/>
        </w:rPr>
        <w:t>заочной экспертизы и оценки документов и материалов</w:t>
      </w:r>
      <w:r w:rsidRPr="00E06147">
        <w:rPr>
          <w:color w:val="222222"/>
          <w:sz w:val="24"/>
          <w:szCs w:val="24"/>
        </w:rPr>
        <w:t xml:space="preserve">, комиссией формируется рейтинг участников конкурса. </w:t>
      </w:r>
      <w:r w:rsidR="00B46231">
        <w:rPr>
          <w:color w:val="222222"/>
          <w:sz w:val="24"/>
          <w:szCs w:val="24"/>
        </w:rPr>
        <w:t>Сорок</w:t>
      </w:r>
      <w:r w:rsidRPr="00E06147">
        <w:rPr>
          <w:color w:val="222222"/>
          <w:sz w:val="24"/>
          <w:szCs w:val="24"/>
        </w:rPr>
        <w:t xml:space="preserve"> </w:t>
      </w:r>
      <w:r w:rsidR="00367C48">
        <w:rPr>
          <w:color w:val="222222"/>
          <w:sz w:val="24"/>
          <w:szCs w:val="24"/>
        </w:rPr>
        <w:t xml:space="preserve">пять </w:t>
      </w:r>
      <w:r w:rsidRPr="00E06147">
        <w:rPr>
          <w:color w:val="222222"/>
          <w:sz w:val="24"/>
          <w:szCs w:val="24"/>
        </w:rPr>
        <w:t>участников конкурса, набравших наибольшее количество баллов в общем рейтинге по итогам конкурса, становятся обладателями сертификатов.</w:t>
      </w:r>
    </w:p>
    <w:p w:rsidR="00022626" w:rsidRDefault="005625E7" w:rsidP="005625E7">
      <w:pPr>
        <w:ind w:firstLine="720"/>
        <w:jc w:val="both"/>
        <w:rPr>
          <w:sz w:val="24"/>
          <w:szCs w:val="24"/>
        </w:rPr>
      </w:pPr>
      <w:r w:rsidRPr="005625E7">
        <w:rPr>
          <w:color w:val="222222"/>
          <w:sz w:val="24"/>
          <w:szCs w:val="24"/>
        </w:rPr>
        <w:t>2.1</w:t>
      </w:r>
      <w:r w:rsidR="00C478C7">
        <w:rPr>
          <w:color w:val="222222"/>
          <w:sz w:val="24"/>
          <w:szCs w:val="24"/>
        </w:rPr>
        <w:t>1</w:t>
      </w:r>
      <w:r w:rsidRPr="005625E7">
        <w:rPr>
          <w:color w:val="222222"/>
          <w:sz w:val="24"/>
          <w:szCs w:val="24"/>
        </w:rPr>
        <w:t>.</w:t>
      </w:r>
      <w:r w:rsidRPr="005625E7">
        <w:rPr>
          <w:sz w:val="24"/>
          <w:szCs w:val="24"/>
        </w:rPr>
        <w:t xml:space="preserve"> Вручение сертификатов осуществляется </w:t>
      </w:r>
      <w:r w:rsidR="00C478C7">
        <w:rPr>
          <w:sz w:val="24"/>
          <w:szCs w:val="24"/>
        </w:rPr>
        <w:t xml:space="preserve">начальником </w:t>
      </w:r>
      <w:r w:rsidRPr="005625E7">
        <w:rPr>
          <w:sz w:val="24"/>
          <w:szCs w:val="24"/>
        </w:rPr>
        <w:t>ГУО</w:t>
      </w:r>
      <w:r w:rsidR="00022626">
        <w:rPr>
          <w:sz w:val="24"/>
          <w:szCs w:val="24"/>
        </w:rPr>
        <w:t>.</w:t>
      </w:r>
    </w:p>
    <w:p w:rsidR="00780774" w:rsidRPr="005625E7" w:rsidRDefault="00373942" w:rsidP="005625E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780774">
        <w:rPr>
          <w:sz w:val="24"/>
          <w:szCs w:val="24"/>
        </w:rPr>
        <w:t>1</w:t>
      </w:r>
      <w:r w:rsidR="00C478C7">
        <w:rPr>
          <w:sz w:val="24"/>
          <w:szCs w:val="24"/>
        </w:rPr>
        <w:t>2</w:t>
      </w:r>
      <w:r w:rsidR="00780774" w:rsidRPr="003E1F44">
        <w:rPr>
          <w:sz w:val="24"/>
          <w:szCs w:val="24"/>
        </w:rPr>
        <w:t>.</w:t>
      </w:r>
      <w:r w:rsidR="00780774" w:rsidRPr="00780774">
        <w:rPr>
          <w:sz w:val="28"/>
          <w:szCs w:val="28"/>
        </w:rPr>
        <w:t xml:space="preserve"> </w:t>
      </w:r>
      <w:r w:rsidR="00780774" w:rsidRPr="00780774">
        <w:rPr>
          <w:sz w:val="24"/>
          <w:szCs w:val="24"/>
        </w:rPr>
        <w:t xml:space="preserve">По итогам работы конкурсной комиссии </w:t>
      </w:r>
      <w:r w:rsidRPr="005625E7">
        <w:rPr>
          <w:sz w:val="24"/>
          <w:szCs w:val="24"/>
        </w:rPr>
        <w:t>ГУО</w:t>
      </w:r>
      <w:r>
        <w:rPr>
          <w:sz w:val="24"/>
          <w:szCs w:val="24"/>
        </w:rPr>
        <w:t xml:space="preserve"> </w:t>
      </w:r>
      <w:r w:rsidR="00780774" w:rsidRPr="00780774">
        <w:rPr>
          <w:sz w:val="24"/>
          <w:szCs w:val="24"/>
        </w:rPr>
        <w:t>издает приказ об утверждении обл</w:t>
      </w:r>
      <w:r w:rsidR="00780774" w:rsidRPr="00780774">
        <w:rPr>
          <w:sz w:val="24"/>
          <w:szCs w:val="24"/>
        </w:rPr>
        <w:t>а</w:t>
      </w:r>
      <w:r w:rsidR="00780774" w:rsidRPr="00780774">
        <w:rPr>
          <w:sz w:val="24"/>
          <w:szCs w:val="24"/>
        </w:rPr>
        <w:t>дателей сертификатов в 201</w:t>
      </w:r>
      <w:r w:rsidR="00150E07">
        <w:rPr>
          <w:sz w:val="24"/>
          <w:szCs w:val="24"/>
        </w:rPr>
        <w:t>5</w:t>
      </w:r>
      <w:r w:rsidR="00780774" w:rsidRPr="00780774">
        <w:rPr>
          <w:sz w:val="24"/>
          <w:szCs w:val="24"/>
        </w:rPr>
        <w:t xml:space="preserve"> году</w:t>
      </w:r>
      <w:r>
        <w:rPr>
          <w:sz w:val="24"/>
          <w:szCs w:val="24"/>
        </w:rPr>
        <w:t>.</w:t>
      </w:r>
    </w:p>
    <w:p w:rsidR="003E1F44" w:rsidRDefault="00780774" w:rsidP="0078077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2.1</w:t>
      </w:r>
      <w:r w:rsidR="00C478C7">
        <w:rPr>
          <w:sz w:val="24"/>
          <w:szCs w:val="24"/>
        </w:rPr>
        <w:t>3</w:t>
      </w:r>
      <w:r w:rsidRPr="0078077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3E1F44" w:rsidRPr="003E1F44">
        <w:rPr>
          <w:sz w:val="24"/>
          <w:szCs w:val="24"/>
        </w:rPr>
        <w:t xml:space="preserve">Информация о ходе проведения конкурса является открытой. Результаты первого и второго этапов конкурса доводятся до сведения </w:t>
      </w:r>
      <w:r w:rsidR="003E1F44">
        <w:rPr>
          <w:sz w:val="24"/>
          <w:szCs w:val="24"/>
        </w:rPr>
        <w:t>педагогических и руководящих работников,</w:t>
      </w:r>
      <w:r w:rsidR="003E1F44" w:rsidRPr="003E1F44">
        <w:rPr>
          <w:sz w:val="24"/>
          <w:szCs w:val="24"/>
        </w:rPr>
        <w:t xml:space="preserve"> претендующих на получение </w:t>
      </w:r>
      <w:r w:rsidR="003E1F44">
        <w:rPr>
          <w:sz w:val="24"/>
          <w:szCs w:val="24"/>
        </w:rPr>
        <w:t>бюджетного образовательного сертификата</w:t>
      </w:r>
      <w:r w:rsidR="003E1F44" w:rsidRPr="003E1F44">
        <w:rPr>
          <w:sz w:val="24"/>
          <w:szCs w:val="24"/>
        </w:rPr>
        <w:t xml:space="preserve">, через официальный сайт </w:t>
      </w:r>
      <w:r w:rsidR="00373942" w:rsidRPr="005625E7">
        <w:rPr>
          <w:sz w:val="24"/>
          <w:szCs w:val="24"/>
        </w:rPr>
        <w:t>ГУО</w:t>
      </w:r>
      <w:r w:rsidR="00373942">
        <w:rPr>
          <w:sz w:val="24"/>
          <w:szCs w:val="24"/>
        </w:rPr>
        <w:t xml:space="preserve"> </w:t>
      </w:r>
      <w:r w:rsidR="003E1F44">
        <w:rPr>
          <w:sz w:val="24"/>
          <w:szCs w:val="24"/>
        </w:rPr>
        <w:t xml:space="preserve">мэрии города </w:t>
      </w:r>
      <w:r w:rsidR="003E1F44" w:rsidRPr="003E1F44">
        <w:rPr>
          <w:sz w:val="24"/>
          <w:szCs w:val="24"/>
        </w:rPr>
        <w:t>Новосибирск</w:t>
      </w:r>
      <w:r w:rsidR="003E1F44">
        <w:rPr>
          <w:sz w:val="24"/>
          <w:szCs w:val="24"/>
        </w:rPr>
        <w:t>а</w:t>
      </w:r>
      <w:r w:rsidR="00373942" w:rsidRPr="00DB4DC6">
        <w:rPr>
          <w:color w:val="0000FF"/>
          <w:sz w:val="28"/>
          <w:szCs w:val="28"/>
          <w:u w:val="single"/>
        </w:rPr>
        <w:t xml:space="preserve"> </w:t>
      </w:r>
      <w:r w:rsidR="00373942" w:rsidRPr="001E6D58">
        <w:rPr>
          <w:color w:val="0000FF"/>
          <w:sz w:val="28"/>
          <w:szCs w:val="28"/>
          <w:u w:val="single"/>
          <w:lang w:val="en-US"/>
        </w:rPr>
        <w:t>www</w:t>
      </w:r>
      <w:r w:rsidR="00373942" w:rsidRPr="001E6D58">
        <w:rPr>
          <w:color w:val="0000FF"/>
          <w:sz w:val="28"/>
          <w:szCs w:val="28"/>
          <w:u w:val="single"/>
        </w:rPr>
        <w:t>.</w:t>
      </w:r>
      <w:proofErr w:type="spellStart"/>
      <w:r w:rsidR="00601C13">
        <w:rPr>
          <w:color w:val="0000FF"/>
          <w:sz w:val="28"/>
          <w:szCs w:val="28"/>
          <w:u w:val="single"/>
          <w:lang w:val="en-US"/>
        </w:rPr>
        <w:t>guom</w:t>
      </w:r>
      <w:r w:rsidR="00373942" w:rsidRPr="001E6D58">
        <w:rPr>
          <w:color w:val="0000FF"/>
          <w:sz w:val="28"/>
          <w:szCs w:val="28"/>
          <w:u w:val="single"/>
          <w:lang w:val="en-US"/>
        </w:rPr>
        <w:t>nios</w:t>
      </w:r>
      <w:proofErr w:type="spellEnd"/>
      <w:r w:rsidR="00373942" w:rsidRPr="001E6D58">
        <w:rPr>
          <w:color w:val="0000FF"/>
          <w:sz w:val="28"/>
          <w:szCs w:val="28"/>
          <w:u w:val="single"/>
        </w:rPr>
        <w:t>.</w:t>
      </w:r>
      <w:proofErr w:type="spellStart"/>
      <w:r w:rsidR="00373942" w:rsidRPr="001E6D58">
        <w:rPr>
          <w:color w:val="0000FF"/>
          <w:sz w:val="28"/>
          <w:szCs w:val="28"/>
          <w:u w:val="single"/>
          <w:lang w:val="en-US"/>
        </w:rPr>
        <w:t>ru</w:t>
      </w:r>
      <w:proofErr w:type="spellEnd"/>
      <w:r w:rsidR="00373942" w:rsidRPr="001E6D58">
        <w:rPr>
          <w:color w:val="0000FF"/>
          <w:sz w:val="28"/>
          <w:szCs w:val="28"/>
          <w:u w:val="single"/>
        </w:rPr>
        <w:t>.</w:t>
      </w:r>
    </w:p>
    <w:p w:rsidR="005625E7" w:rsidRDefault="005625E7" w:rsidP="00E06147">
      <w:pPr>
        <w:ind w:firstLine="720"/>
        <w:jc w:val="both"/>
        <w:rPr>
          <w:sz w:val="24"/>
          <w:szCs w:val="24"/>
        </w:rPr>
      </w:pPr>
    </w:p>
    <w:p w:rsidR="003E1F44" w:rsidRPr="006B7E59" w:rsidRDefault="005625E7" w:rsidP="005625E7">
      <w:pPr>
        <w:ind w:right="1" w:firstLine="709"/>
        <w:jc w:val="center"/>
        <w:rPr>
          <w:b/>
          <w:sz w:val="24"/>
          <w:szCs w:val="24"/>
        </w:rPr>
      </w:pPr>
      <w:r w:rsidRPr="006B7E59">
        <w:rPr>
          <w:rStyle w:val="a5"/>
          <w:sz w:val="24"/>
          <w:szCs w:val="24"/>
          <w:lang w:val="en-US"/>
        </w:rPr>
        <w:t>III</w:t>
      </w:r>
      <w:r w:rsidRPr="006B7E59">
        <w:rPr>
          <w:rStyle w:val="a5"/>
          <w:sz w:val="24"/>
          <w:szCs w:val="24"/>
        </w:rPr>
        <w:t xml:space="preserve">. </w:t>
      </w:r>
      <w:r w:rsidR="003E1F44" w:rsidRPr="006B7E59">
        <w:rPr>
          <w:rStyle w:val="a5"/>
          <w:sz w:val="24"/>
          <w:szCs w:val="24"/>
        </w:rPr>
        <w:t xml:space="preserve">Критерии конкурса на получение </w:t>
      </w:r>
      <w:r w:rsidR="003E1F44" w:rsidRPr="006B7E59">
        <w:rPr>
          <w:b/>
          <w:sz w:val="24"/>
          <w:szCs w:val="24"/>
        </w:rPr>
        <w:t>бюджетного образовательного сертификата</w:t>
      </w:r>
    </w:p>
    <w:p w:rsidR="005D5197" w:rsidRPr="00756758" w:rsidRDefault="005D5197" w:rsidP="005D5197">
      <w:pPr>
        <w:ind w:firstLine="720"/>
        <w:jc w:val="both"/>
        <w:rPr>
          <w:szCs w:val="28"/>
        </w:rPr>
      </w:pPr>
    </w:p>
    <w:p w:rsidR="005D5197" w:rsidRPr="0042629F" w:rsidRDefault="005D5197" w:rsidP="005D5197">
      <w:pPr>
        <w:ind w:firstLine="720"/>
        <w:jc w:val="both"/>
        <w:rPr>
          <w:color w:val="222222"/>
          <w:sz w:val="24"/>
          <w:szCs w:val="24"/>
        </w:rPr>
      </w:pPr>
      <w:r w:rsidRPr="0042629F">
        <w:rPr>
          <w:sz w:val="24"/>
          <w:szCs w:val="24"/>
        </w:rPr>
        <w:t xml:space="preserve">При проведении заочной экспертизы документов и материалов комиссией оцениваются: </w:t>
      </w:r>
      <w:r w:rsidRPr="0042629F">
        <w:rPr>
          <w:color w:val="222222"/>
          <w:sz w:val="24"/>
          <w:szCs w:val="24"/>
        </w:rPr>
        <w:t xml:space="preserve">портфолио; инновационный, научно-обоснованный, педагогический </w:t>
      </w:r>
      <w:r w:rsidR="00022626">
        <w:rPr>
          <w:color w:val="222222"/>
          <w:sz w:val="24"/>
          <w:szCs w:val="24"/>
        </w:rPr>
        <w:t>или управленческий пр</w:t>
      </w:r>
      <w:r w:rsidR="00022626">
        <w:rPr>
          <w:color w:val="222222"/>
          <w:sz w:val="24"/>
          <w:szCs w:val="24"/>
        </w:rPr>
        <w:t>о</w:t>
      </w:r>
      <w:r w:rsidR="00022626">
        <w:rPr>
          <w:color w:val="222222"/>
          <w:sz w:val="24"/>
          <w:szCs w:val="24"/>
        </w:rPr>
        <w:t>ект</w:t>
      </w:r>
      <w:r w:rsidRPr="0042629F">
        <w:rPr>
          <w:color w:val="222222"/>
          <w:sz w:val="24"/>
          <w:szCs w:val="24"/>
        </w:rPr>
        <w:t>; образовательная траектория</w:t>
      </w:r>
      <w:r w:rsidR="00C478C7">
        <w:rPr>
          <w:color w:val="222222"/>
          <w:sz w:val="24"/>
          <w:szCs w:val="24"/>
        </w:rPr>
        <w:t xml:space="preserve"> кандидата</w:t>
      </w:r>
      <w:r w:rsidRPr="0042629F">
        <w:rPr>
          <w:color w:val="222222"/>
          <w:sz w:val="24"/>
          <w:szCs w:val="24"/>
        </w:rPr>
        <w:t xml:space="preserve">; </w:t>
      </w:r>
      <w:r w:rsidRPr="0042629F">
        <w:rPr>
          <w:sz w:val="24"/>
          <w:szCs w:val="24"/>
        </w:rPr>
        <w:t>обоснование получения образовательной услуги по следующим критериям</w:t>
      </w:r>
      <w:r w:rsidRPr="0042629F">
        <w:rPr>
          <w:color w:val="222222"/>
          <w:sz w:val="24"/>
          <w:szCs w:val="24"/>
        </w:rPr>
        <w:t>:</w:t>
      </w:r>
    </w:p>
    <w:p w:rsidR="005D5197" w:rsidRPr="0042629F" w:rsidRDefault="0042629F" w:rsidP="005D519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 П</w:t>
      </w:r>
      <w:r w:rsidR="005D5197" w:rsidRPr="0042629F">
        <w:rPr>
          <w:sz w:val="24"/>
          <w:szCs w:val="24"/>
        </w:rPr>
        <w:t>рофессиональная компетенция и инновационный опыт кандидата на получение се</w:t>
      </w:r>
      <w:r w:rsidR="005D5197" w:rsidRPr="0042629F">
        <w:rPr>
          <w:sz w:val="24"/>
          <w:szCs w:val="24"/>
        </w:rPr>
        <w:t>р</w:t>
      </w:r>
      <w:r w:rsidR="005D5197" w:rsidRPr="0042629F">
        <w:rPr>
          <w:sz w:val="24"/>
          <w:szCs w:val="24"/>
        </w:rPr>
        <w:t>тификата;</w:t>
      </w:r>
    </w:p>
    <w:p w:rsidR="005D5197" w:rsidRPr="0042629F" w:rsidRDefault="0042629F" w:rsidP="005D5197">
      <w:pPr>
        <w:ind w:firstLine="720"/>
        <w:jc w:val="both"/>
        <w:rPr>
          <w:color w:val="222222"/>
          <w:sz w:val="24"/>
          <w:szCs w:val="24"/>
        </w:rPr>
      </w:pPr>
      <w:r>
        <w:rPr>
          <w:sz w:val="24"/>
          <w:szCs w:val="24"/>
        </w:rPr>
        <w:t>2. Э</w:t>
      </w:r>
      <w:r w:rsidR="005D5197" w:rsidRPr="0042629F">
        <w:rPr>
          <w:sz w:val="24"/>
          <w:szCs w:val="24"/>
        </w:rPr>
        <w:t xml:space="preserve">ффективное использование современных образовательных технологий, в том числе информационно-коммуникационных; </w:t>
      </w:r>
    </w:p>
    <w:p w:rsidR="005D5197" w:rsidRPr="0042629F" w:rsidRDefault="0042629F" w:rsidP="005D519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 Д</w:t>
      </w:r>
      <w:r w:rsidR="005D5197" w:rsidRPr="0042629F">
        <w:rPr>
          <w:sz w:val="24"/>
          <w:szCs w:val="24"/>
        </w:rPr>
        <w:t>инамика достижений обучающихся</w:t>
      </w:r>
      <w:r w:rsidR="00022626">
        <w:rPr>
          <w:sz w:val="24"/>
          <w:szCs w:val="24"/>
        </w:rPr>
        <w:t xml:space="preserve"> и претендента</w:t>
      </w:r>
      <w:r w:rsidR="005D5197" w:rsidRPr="0042629F">
        <w:rPr>
          <w:sz w:val="24"/>
          <w:szCs w:val="24"/>
        </w:rPr>
        <w:t xml:space="preserve"> за последние три года;</w:t>
      </w:r>
    </w:p>
    <w:p w:rsidR="005D5197" w:rsidRPr="0042629F" w:rsidRDefault="0042629F" w:rsidP="005D519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 Р</w:t>
      </w:r>
      <w:r w:rsidR="005D5197" w:rsidRPr="0042629F">
        <w:rPr>
          <w:sz w:val="24"/>
          <w:szCs w:val="24"/>
        </w:rPr>
        <w:t>езультативность внеурочной деятель</w:t>
      </w:r>
      <w:r w:rsidR="00022626">
        <w:rPr>
          <w:sz w:val="24"/>
          <w:szCs w:val="24"/>
        </w:rPr>
        <w:t>ности</w:t>
      </w:r>
      <w:r w:rsidR="005D5197" w:rsidRPr="0042629F">
        <w:rPr>
          <w:sz w:val="24"/>
          <w:szCs w:val="24"/>
        </w:rPr>
        <w:t>;</w:t>
      </w:r>
    </w:p>
    <w:p w:rsidR="005D5197" w:rsidRPr="0042629F" w:rsidRDefault="0042629F" w:rsidP="005D519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5. У</w:t>
      </w:r>
      <w:r w:rsidR="005D5197" w:rsidRPr="0042629F">
        <w:rPr>
          <w:sz w:val="24"/>
          <w:szCs w:val="24"/>
        </w:rPr>
        <w:t>частие в муниципальных, региональных, федеральных и международных фестив</w:t>
      </w:r>
      <w:r w:rsidR="005D5197" w:rsidRPr="0042629F">
        <w:rPr>
          <w:sz w:val="24"/>
          <w:szCs w:val="24"/>
        </w:rPr>
        <w:t>а</w:t>
      </w:r>
      <w:r w:rsidR="005D5197" w:rsidRPr="0042629F">
        <w:rPr>
          <w:sz w:val="24"/>
          <w:szCs w:val="24"/>
        </w:rPr>
        <w:t>лях, конкурсах, смотрах и в других мероприятиях;</w:t>
      </w:r>
    </w:p>
    <w:p w:rsidR="005D5197" w:rsidRDefault="0042629F" w:rsidP="005D5197">
      <w:pPr>
        <w:ind w:firstLine="720"/>
        <w:jc w:val="both"/>
        <w:rPr>
          <w:sz w:val="24"/>
          <w:szCs w:val="24"/>
        </w:rPr>
      </w:pPr>
      <w:r w:rsidRPr="00373942">
        <w:rPr>
          <w:sz w:val="24"/>
          <w:szCs w:val="24"/>
        </w:rPr>
        <w:t>6. А</w:t>
      </w:r>
      <w:r w:rsidR="005D5197" w:rsidRPr="00373942">
        <w:rPr>
          <w:sz w:val="24"/>
          <w:szCs w:val="24"/>
        </w:rPr>
        <w:t xml:space="preserve">ктуальность и эффективность апробации инновационного, научно-обоснованного, педагогического </w:t>
      </w:r>
      <w:r w:rsidR="00022626" w:rsidRPr="00373942">
        <w:rPr>
          <w:sz w:val="24"/>
          <w:szCs w:val="24"/>
        </w:rPr>
        <w:t xml:space="preserve">или управленческого </w:t>
      </w:r>
      <w:r w:rsidR="005D5197" w:rsidRPr="00373942">
        <w:rPr>
          <w:sz w:val="24"/>
          <w:szCs w:val="24"/>
        </w:rPr>
        <w:t>проекта.</w:t>
      </w:r>
    </w:p>
    <w:p w:rsidR="00601C13" w:rsidRPr="00373942" w:rsidRDefault="00601C13" w:rsidP="005D5197">
      <w:pPr>
        <w:ind w:firstLine="720"/>
        <w:jc w:val="both"/>
        <w:rPr>
          <w:sz w:val="24"/>
          <w:szCs w:val="24"/>
        </w:rPr>
      </w:pPr>
    </w:p>
    <w:p w:rsidR="006B7E59" w:rsidRDefault="006B7E59" w:rsidP="006B7E59">
      <w:pPr>
        <w:ind w:firstLine="720"/>
        <w:jc w:val="center"/>
        <w:rPr>
          <w:b/>
          <w:sz w:val="24"/>
          <w:szCs w:val="24"/>
        </w:rPr>
      </w:pPr>
      <w:r w:rsidRPr="006B7E59">
        <w:rPr>
          <w:b/>
          <w:color w:val="222222"/>
          <w:sz w:val="24"/>
          <w:szCs w:val="24"/>
        </w:rPr>
        <w:t xml:space="preserve">Критерий 1. </w:t>
      </w:r>
      <w:r w:rsidRPr="006B7E59">
        <w:rPr>
          <w:b/>
          <w:sz w:val="24"/>
          <w:szCs w:val="24"/>
        </w:rPr>
        <w:t>Профессиональная компетенция и инновационный опыт кандидата на получение сертификата.</w:t>
      </w:r>
    </w:p>
    <w:p w:rsidR="00601C13" w:rsidRDefault="00601C13" w:rsidP="006B7E59">
      <w:pPr>
        <w:ind w:firstLine="720"/>
        <w:jc w:val="center"/>
        <w:rPr>
          <w:b/>
          <w:sz w:val="24"/>
          <w:szCs w:val="24"/>
        </w:rPr>
      </w:pPr>
    </w:p>
    <w:p w:rsidR="00A1583F" w:rsidRPr="00606728" w:rsidRDefault="00A1583F" w:rsidP="00606728">
      <w:pPr>
        <w:rPr>
          <w:i/>
          <w:sz w:val="24"/>
          <w:szCs w:val="24"/>
        </w:rPr>
      </w:pPr>
      <w:r w:rsidRPr="00606728">
        <w:rPr>
          <w:i/>
          <w:sz w:val="24"/>
          <w:szCs w:val="24"/>
        </w:rPr>
        <w:t>Содержание критерия</w:t>
      </w:r>
    </w:p>
    <w:p w:rsidR="002E6B9C" w:rsidRPr="00606728" w:rsidRDefault="007313D5" w:rsidP="00E6466C">
      <w:pPr>
        <w:ind w:firstLine="720"/>
        <w:jc w:val="both"/>
        <w:rPr>
          <w:sz w:val="24"/>
          <w:szCs w:val="24"/>
        </w:rPr>
      </w:pPr>
      <w:r w:rsidRPr="00606728">
        <w:rPr>
          <w:sz w:val="24"/>
          <w:szCs w:val="24"/>
        </w:rPr>
        <w:t>Данный критерий позволяет судить о знаниях, умениях, навыках</w:t>
      </w:r>
      <w:r w:rsidR="00E6466C">
        <w:rPr>
          <w:sz w:val="24"/>
          <w:szCs w:val="24"/>
        </w:rPr>
        <w:t xml:space="preserve"> кандидата</w:t>
      </w:r>
      <w:r w:rsidR="00022626">
        <w:rPr>
          <w:sz w:val="24"/>
          <w:szCs w:val="24"/>
        </w:rPr>
        <w:t>,</w:t>
      </w:r>
      <w:r w:rsidR="0001775A">
        <w:rPr>
          <w:sz w:val="24"/>
          <w:szCs w:val="24"/>
        </w:rPr>
        <w:t xml:space="preserve"> професси</w:t>
      </w:r>
      <w:r w:rsidR="0001775A">
        <w:rPr>
          <w:sz w:val="24"/>
          <w:szCs w:val="24"/>
        </w:rPr>
        <w:t>о</w:t>
      </w:r>
      <w:r w:rsidR="0001775A">
        <w:rPr>
          <w:sz w:val="24"/>
          <w:szCs w:val="24"/>
        </w:rPr>
        <w:t xml:space="preserve">нальных компетенциях, </w:t>
      </w:r>
      <w:r w:rsidRPr="00606728">
        <w:rPr>
          <w:sz w:val="24"/>
          <w:szCs w:val="24"/>
        </w:rPr>
        <w:t xml:space="preserve">а также о способах и приемах их реализации в деятельности, общении, развитии (саморазвитии) личности </w:t>
      </w:r>
      <w:r w:rsidR="00E6466C">
        <w:rPr>
          <w:sz w:val="24"/>
          <w:szCs w:val="24"/>
        </w:rPr>
        <w:t>претендента,</w:t>
      </w:r>
      <w:r w:rsidRPr="00606728">
        <w:rPr>
          <w:sz w:val="24"/>
          <w:szCs w:val="24"/>
        </w:rPr>
        <w:t xml:space="preserve"> о </w:t>
      </w:r>
      <w:r w:rsidR="00E6466C">
        <w:rPr>
          <w:sz w:val="24"/>
          <w:szCs w:val="24"/>
        </w:rPr>
        <w:t xml:space="preserve">его </w:t>
      </w:r>
      <w:r w:rsidRPr="00606728">
        <w:rPr>
          <w:sz w:val="24"/>
          <w:szCs w:val="24"/>
        </w:rPr>
        <w:t xml:space="preserve">роли в профессиональном сообществе, востребованности его инновационного опыта среди коллег. </w:t>
      </w:r>
    </w:p>
    <w:p w:rsidR="007313D5" w:rsidRPr="00606728" w:rsidRDefault="007313D5" w:rsidP="00606728">
      <w:pPr>
        <w:ind w:firstLine="720"/>
        <w:rPr>
          <w:sz w:val="24"/>
          <w:szCs w:val="24"/>
        </w:rPr>
      </w:pPr>
      <w:r w:rsidRPr="00606728">
        <w:rPr>
          <w:sz w:val="24"/>
          <w:szCs w:val="24"/>
        </w:rPr>
        <w:lastRenderedPageBreak/>
        <w:t>При оценке результативности по данному критерию рекомендуется учитывать следу</w:t>
      </w:r>
      <w:r w:rsidRPr="00606728">
        <w:rPr>
          <w:sz w:val="24"/>
          <w:szCs w:val="24"/>
        </w:rPr>
        <w:t>ю</w:t>
      </w:r>
      <w:r w:rsidRPr="00606728">
        <w:rPr>
          <w:sz w:val="24"/>
          <w:szCs w:val="24"/>
        </w:rPr>
        <w:t>щие показатели:</w:t>
      </w:r>
    </w:p>
    <w:p w:rsidR="007313D5" w:rsidRPr="00606728" w:rsidRDefault="00606728" w:rsidP="0002262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7313D5" w:rsidRPr="00606728">
        <w:rPr>
          <w:sz w:val="24"/>
          <w:szCs w:val="24"/>
        </w:rPr>
        <w:t>Распространение опыта на муниципальном уровне: проведение мастер-классов, сем</w:t>
      </w:r>
      <w:r w:rsidR="007313D5" w:rsidRPr="00606728">
        <w:rPr>
          <w:sz w:val="24"/>
          <w:szCs w:val="24"/>
        </w:rPr>
        <w:t>и</w:t>
      </w:r>
      <w:r w:rsidR="007313D5" w:rsidRPr="00606728">
        <w:rPr>
          <w:sz w:val="24"/>
          <w:szCs w:val="24"/>
        </w:rPr>
        <w:t>наров, систематическая работа с молодыми коллегами (наставничество).</w:t>
      </w:r>
    </w:p>
    <w:p w:rsidR="007313D5" w:rsidRPr="00606728" w:rsidRDefault="00606728" w:rsidP="0002262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7313D5" w:rsidRPr="00606728">
        <w:rPr>
          <w:sz w:val="24"/>
          <w:szCs w:val="24"/>
        </w:rPr>
        <w:t>Обобщение и распространение опыта на региональном уровне: проведение мастер-классов, участие (с докладами) в семинарах, совещаниях и конференциях, научно-методические публикации в региональных изданиях, банках педагогической информации.</w:t>
      </w:r>
    </w:p>
    <w:p w:rsidR="00A1583F" w:rsidRPr="00606728" w:rsidRDefault="00150E07" w:rsidP="0002262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3. </w:t>
      </w:r>
      <w:r w:rsidR="007313D5" w:rsidRPr="00606728">
        <w:rPr>
          <w:sz w:val="24"/>
          <w:szCs w:val="24"/>
        </w:rPr>
        <w:t>Обобщение и распространение опыта на федеральном уровне: проведение мастер-классов, участие (с докладами) в семинарах, совещаниях и конференциях, научно-методические публикации в региональных изданиях, банках педагогической информации</w:t>
      </w:r>
      <w:r w:rsidR="002E6B9C" w:rsidRPr="00606728">
        <w:rPr>
          <w:sz w:val="24"/>
          <w:szCs w:val="24"/>
        </w:rPr>
        <w:t>.</w:t>
      </w:r>
    </w:p>
    <w:p w:rsidR="002E6B9C" w:rsidRPr="00606728" w:rsidRDefault="00606728" w:rsidP="0002262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2E6B9C" w:rsidRPr="00606728">
        <w:rPr>
          <w:sz w:val="24"/>
          <w:szCs w:val="24"/>
        </w:rPr>
        <w:t>Знания в области преподаваемого предмета,</w:t>
      </w:r>
      <w:r w:rsidR="00022626">
        <w:rPr>
          <w:sz w:val="24"/>
          <w:szCs w:val="24"/>
        </w:rPr>
        <w:t xml:space="preserve"> управленческой технологии,</w:t>
      </w:r>
      <w:r w:rsidR="002E6B9C" w:rsidRPr="00606728">
        <w:rPr>
          <w:sz w:val="24"/>
          <w:szCs w:val="24"/>
        </w:rPr>
        <w:t xml:space="preserve"> методологи</w:t>
      </w:r>
      <w:r w:rsidR="00E6466C">
        <w:rPr>
          <w:sz w:val="24"/>
          <w:szCs w:val="24"/>
        </w:rPr>
        <w:t xml:space="preserve">и </w:t>
      </w:r>
      <w:r w:rsidR="002E6B9C" w:rsidRPr="00606728">
        <w:rPr>
          <w:sz w:val="24"/>
          <w:szCs w:val="24"/>
        </w:rPr>
        <w:t>(предметная компетенция).</w:t>
      </w:r>
    </w:p>
    <w:p w:rsidR="00A1583F" w:rsidRPr="00606728" w:rsidRDefault="00606728" w:rsidP="0002262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2E6B9C" w:rsidRPr="00606728">
        <w:rPr>
          <w:sz w:val="24"/>
          <w:szCs w:val="24"/>
        </w:rPr>
        <w:t>Теоретические знания в области индивидуальных особенностей психологии и псих</w:t>
      </w:r>
      <w:r w:rsidR="002E6B9C" w:rsidRPr="00606728">
        <w:rPr>
          <w:sz w:val="24"/>
          <w:szCs w:val="24"/>
        </w:rPr>
        <w:t>о</w:t>
      </w:r>
      <w:r w:rsidR="002E6B9C" w:rsidRPr="00606728">
        <w:rPr>
          <w:sz w:val="24"/>
          <w:szCs w:val="24"/>
        </w:rPr>
        <w:t>физиологии познавательных процессов личности (о</w:t>
      </w:r>
      <w:r w:rsidR="008779DE" w:rsidRPr="00606728">
        <w:rPr>
          <w:sz w:val="24"/>
          <w:szCs w:val="24"/>
        </w:rPr>
        <w:t>бщепедагогическая компетенция</w:t>
      </w:r>
      <w:r w:rsidR="002E6B9C" w:rsidRPr="00606728">
        <w:rPr>
          <w:sz w:val="24"/>
          <w:szCs w:val="24"/>
        </w:rPr>
        <w:t>)</w:t>
      </w:r>
      <w:r w:rsidR="008779DE" w:rsidRPr="00606728">
        <w:rPr>
          <w:sz w:val="24"/>
          <w:szCs w:val="24"/>
        </w:rPr>
        <w:t>:</w:t>
      </w:r>
    </w:p>
    <w:p w:rsidR="008779DE" w:rsidRPr="00606728" w:rsidRDefault="00150E07" w:rsidP="00150E07">
      <w:pPr>
        <w:tabs>
          <w:tab w:val="left" w:pos="993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6. </w:t>
      </w:r>
      <w:r w:rsidR="00A1583F" w:rsidRPr="00606728">
        <w:rPr>
          <w:sz w:val="24"/>
          <w:szCs w:val="24"/>
        </w:rPr>
        <w:t>П</w:t>
      </w:r>
      <w:r w:rsidR="008779DE" w:rsidRPr="00606728">
        <w:rPr>
          <w:sz w:val="24"/>
          <w:szCs w:val="24"/>
        </w:rPr>
        <w:t>рактическое владение приемами эффективного общения</w:t>
      </w:r>
      <w:r w:rsidR="002E6B9C" w:rsidRPr="00606728">
        <w:rPr>
          <w:sz w:val="24"/>
          <w:szCs w:val="24"/>
        </w:rPr>
        <w:t xml:space="preserve"> (профессионально-коммуникативная компетенция).</w:t>
      </w:r>
    </w:p>
    <w:p w:rsidR="006B7E59" w:rsidRPr="00606728" w:rsidRDefault="006B7E59" w:rsidP="00606728">
      <w:pPr>
        <w:ind w:firstLine="720"/>
        <w:rPr>
          <w:i/>
          <w:sz w:val="24"/>
          <w:szCs w:val="24"/>
        </w:rPr>
      </w:pPr>
      <w:r w:rsidRPr="00606728">
        <w:rPr>
          <w:i/>
          <w:sz w:val="24"/>
          <w:szCs w:val="24"/>
        </w:rPr>
        <w:t>Подтверждение</w:t>
      </w:r>
    </w:p>
    <w:p w:rsidR="006B7E59" w:rsidRPr="00606728" w:rsidRDefault="006B7E59" w:rsidP="00606728">
      <w:pPr>
        <w:ind w:firstLine="720"/>
        <w:jc w:val="both"/>
        <w:rPr>
          <w:sz w:val="24"/>
          <w:szCs w:val="24"/>
        </w:rPr>
      </w:pPr>
      <w:r w:rsidRPr="00606728">
        <w:rPr>
          <w:sz w:val="24"/>
          <w:szCs w:val="24"/>
        </w:rPr>
        <w:t>Каждый из показателей по данному критерию подтверждается соответствующ</w:t>
      </w:r>
      <w:r w:rsidR="00566616" w:rsidRPr="00606728">
        <w:rPr>
          <w:sz w:val="24"/>
          <w:szCs w:val="24"/>
        </w:rPr>
        <w:t>ими</w:t>
      </w:r>
      <w:r w:rsidRPr="00606728">
        <w:rPr>
          <w:sz w:val="24"/>
          <w:szCs w:val="24"/>
        </w:rPr>
        <w:t xml:space="preserve"> док</w:t>
      </w:r>
      <w:r w:rsidRPr="00606728">
        <w:rPr>
          <w:sz w:val="24"/>
          <w:szCs w:val="24"/>
        </w:rPr>
        <w:t>у</w:t>
      </w:r>
      <w:r w:rsidRPr="00606728">
        <w:rPr>
          <w:sz w:val="24"/>
          <w:szCs w:val="24"/>
        </w:rPr>
        <w:t>мента</w:t>
      </w:r>
      <w:r w:rsidR="00566616" w:rsidRPr="00606728">
        <w:rPr>
          <w:sz w:val="24"/>
          <w:szCs w:val="24"/>
        </w:rPr>
        <w:t>ми и материалами</w:t>
      </w:r>
      <w:r w:rsidR="00606728">
        <w:rPr>
          <w:sz w:val="24"/>
          <w:szCs w:val="24"/>
        </w:rPr>
        <w:t xml:space="preserve"> </w:t>
      </w:r>
      <w:r w:rsidR="0001775A">
        <w:rPr>
          <w:sz w:val="24"/>
          <w:szCs w:val="24"/>
        </w:rPr>
        <w:t>п</w:t>
      </w:r>
      <w:r w:rsidR="00566616" w:rsidRPr="00606728">
        <w:rPr>
          <w:sz w:val="24"/>
          <w:szCs w:val="24"/>
        </w:rPr>
        <w:t>ортфолио</w:t>
      </w:r>
      <w:r w:rsidRPr="00606728">
        <w:rPr>
          <w:sz w:val="24"/>
          <w:szCs w:val="24"/>
        </w:rPr>
        <w:t>: планами работы методических объединений,  программами и материалами семинаров, конференций, совещаний, публикациями в журналах и сборниках, научно-методическими трудами и монография</w:t>
      </w:r>
      <w:r w:rsidR="00606728">
        <w:rPr>
          <w:sz w:val="24"/>
          <w:szCs w:val="24"/>
        </w:rPr>
        <w:t>ми и т.д.</w:t>
      </w:r>
    </w:p>
    <w:p w:rsidR="006B7E59" w:rsidRPr="00606728" w:rsidRDefault="006B7E59" w:rsidP="00606728">
      <w:pPr>
        <w:rPr>
          <w:b/>
          <w:color w:val="222222"/>
          <w:sz w:val="24"/>
          <w:szCs w:val="24"/>
        </w:rPr>
      </w:pPr>
    </w:p>
    <w:p w:rsidR="00763324" w:rsidRDefault="00763324" w:rsidP="006B7E59">
      <w:pPr>
        <w:jc w:val="center"/>
        <w:rPr>
          <w:sz w:val="24"/>
          <w:szCs w:val="24"/>
        </w:rPr>
      </w:pPr>
      <w:r w:rsidRPr="006B7E59">
        <w:rPr>
          <w:b/>
          <w:color w:val="222222"/>
          <w:sz w:val="24"/>
          <w:szCs w:val="24"/>
        </w:rPr>
        <w:t>Критерий 2.</w:t>
      </w:r>
      <w:r w:rsidRPr="006B7E59">
        <w:rPr>
          <w:b/>
          <w:sz w:val="24"/>
          <w:szCs w:val="24"/>
        </w:rPr>
        <w:t xml:space="preserve"> Эффективное использование современных образовательных технологий, в том числе информационно-коммуникационных</w:t>
      </w:r>
      <w:r w:rsidR="00407BDD" w:rsidRPr="00472F1F">
        <w:rPr>
          <w:sz w:val="24"/>
          <w:szCs w:val="24"/>
        </w:rPr>
        <w:t>.</w:t>
      </w:r>
    </w:p>
    <w:p w:rsidR="00601C13" w:rsidRDefault="00601C13" w:rsidP="006B7E59">
      <w:pPr>
        <w:jc w:val="center"/>
        <w:rPr>
          <w:sz w:val="24"/>
          <w:szCs w:val="24"/>
        </w:rPr>
      </w:pPr>
    </w:p>
    <w:p w:rsidR="00763324" w:rsidRPr="00472F1F" w:rsidRDefault="00763324" w:rsidP="006B7E59">
      <w:pPr>
        <w:ind w:firstLine="720"/>
        <w:jc w:val="both"/>
        <w:rPr>
          <w:bCs/>
          <w:i/>
          <w:iCs/>
          <w:sz w:val="24"/>
          <w:szCs w:val="24"/>
        </w:rPr>
      </w:pPr>
      <w:r w:rsidRPr="00472F1F">
        <w:rPr>
          <w:bCs/>
          <w:i/>
          <w:iCs/>
          <w:sz w:val="24"/>
          <w:szCs w:val="24"/>
        </w:rPr>
        <w:t>Содержание критерия</w:t>
      </w:r>
    </w:p>
    <w:p w:rsidR="00763324" w:rsidRPr="00472F1F" w:rsidRDefault="00763324" w:rsidP="006B7E59">
      <w:pPr>
        <w:ind w:firstLine="720"/>
        <w:jc w:val="both"/>
        <w:rPr>
          <w:sz w:val="24"/>
          <w:szCs w:val="24"/>
        </w:rPr>
      </w:pPr>
      <w:r w:rsidRPr="00472F1F">
        <w:rPr>
          <w:sz w:val="24"/>
          <w:szCs w:val="24"/>
        </w:rPr>
        <w:t>Использование современных образовательных технологий является необходимым усл</w:t>
      </w:r>
      <w:r w:rsidRPr="00472F1F">
        <w:rPr>
          <w:sz w:val="24"/>
          <w:szCs w:val="24"/>
        </w:rPr>
        <w:t>о</w:t>
      </w:r>
      <w:r w:rsidRPr="00472F1F">
        <w:rPr>
          <w:sz w:val="24"/>
          <w:szCs w:val="24"/>
        </w:rPr>
        <w:t>вием эффективности обучения. Стандарты практически по всем учебным предметам предполагают овладение учениками рядом исследовательских, проектных, информационно-коммуникативных умений, что означает присутствие соответствующих видов учебной деятел</w:t>
      </w:r>
      <w:r w:rsidRPr="00472F1F">
        <w:rPr>
          <w:sz w:val="24"/>
          <w:szCs w:val="24"/>
        </w:rPr>
        <w:t>ь</w:t>
      </w:r>
      <w:r w:rsidRPr="00472F1F">
        <w:rPr>
          <w:sz w:val="24"/>
          <w:szCs w:val="24"/>
        </w:rPr>
        <w:t>ности на занятиях. Организовать такую деятельность, проконтролировать и оценить ее результаты можно только с помощью адекватных образовательных технологий, которыми до</w:t>
      </w:r>
      <w:r w:rsidRPr="00472F1F">
        <w:rPr>
          <w:sz w:val="24"/>
          <w:szCs w:val="24"/>
        </w:rPr>
        <w:t>л</w:t>
      </w:r>
      <w:r w:rsidRPr="00472F1F">
        <w:rPr>
          <w:sz w:val="24"/>
          <w:szCs w:val="24"/>
        </w:rPr>
        <w:t>жен владеть современный учитель. При оценке результативности по данному критерию рекомендуется учитывать следующие показатели:</w:t>
      </w:r>
    </w:p>
    <w:p w:rsidR="00763324" w:rsidRDefault="00763324" w:rsidP="00150E07">
      <w:pPr>
        <w:numPr>
          <w:ilvl w:val="0"/>
          <w:numId w:val="20"/>
        </w:numPr>
        <w:tabs>
          <w:tab w:val="left" w:pos="993"/>
        </w:tabs>
        <w:jc w:val="both"/>
        <w:rPr>
          <w:sz w:val="24"/>
          <w:szCs w:val="24"/>
        </w:rPr>
      </w:pPr>
      <w:r w:rsidRPr="00472F1F">
        <w:rPr>
          <w:sz w:val="24"/>
          <w:szCs w:val="24"/>
        </w:rPr>
        <w:t>Использование И</w:t>
      </w:r>
      <w:proofErr w:type="gramStart"/>
      <w:r w:rsidR="00317770">
        <w:rPr>
          <w:sz w:val="24"/>
          <w:szCs w:val="24"/>
        </w:rPr>
        <w:t>КТ в пр</w:t>
      </w:r>
      <w:proofErr w:type="gramEnd"/>
      <w:r w:rsidR="00317770">
        <w:rPr>
          <w:sz w:val="24"/>
          <w:szCs w:val="24"/>
        </w:rPr>
        <w:t>оцессе обучения предмету, управлении.</w:t>
      </w:r>
    </w:p>
    <w:p w:rsidR="00763324" w:rsidRDefault="00763324" w:rsidP="00150E07">
      <w:pPr>
        <w:numPr>
          <w:ilvl w:val="0"/>
          <w:numId w:val="20"/>
        </w:numPr>
        <w:tabs>
          <w:tab w:val="clear" w:pos="1080"/>
          <w:tab w:val="left" w:pos="993"/>
        </w:tabs>
        <w:ind w:left="0" w:firstLine="709"/>
        <w:jc w:val="both"/>
        <w:rPr>
          <w:sz w:val="24"/>
          <w:szCs w:val="24"/>
        </w:rPr>
      </w:pPr>
      <w:r w:rsidRPr="00472F1F">
        <w:rPr>
          <w:sz w:val="24"/>
          <w:szCs w:val="24"/>
        </w:rPr>
        <w:t>Использование проектных, исследовательских и др. развивающих образовательных технологий в процессе</w:t>
      </w:r>
      <w:r w:rsidR="00317770">
        <w:rPr>
          <w:sz w:val="24"/>
          <w:szCs w:val="24"/>
        </w:rPr>
        <w:t xml:space="preserve"> управления,</w:t>
      </w:r>
      <w:r w:rsidR="00E6466C">
        <w:rPr>
          <w:sz w:val="24"/>
          <w:szCs w:val="24"/>
        </w:rPr>
        <w:t xml:space="preserve"> обучения предмету</w:t>
      </w:r>
      <w:r w:rsidR="00317770">
        <w:rPr>
          <w:sz w:val="24"/>
          <w:szCs w:val="24"/>
        </w:rPr>
        <w:t>, в</w:t>
      </w:r>
      <w:r w:rsidRPr="00472F1F">
        <w:rPr>
          <w:sz w:val="24"/>
          <w:szCs w:val="24"/>
        </w:rPr>
        <w:t xml:space="preserve"> воспитательной работе.</w:t>
      </w:r>
    </w:p>
    <w:p w:rsidR="00763324" w:rsidRPr="00606728" w:rsidRDefault="00763324" w:rsidP="00150E07">
      <w:pPr>
        <w:numPr>
          <w:ilvl w:val="0"/>
          <w:numId w:val="20"/>
        </w:numPr>
        <w:tabs>
          <w:tab w:val="clear" w:pos="1080"/>
          <w:tab w:val="left" w:pos="993"/>
        </w:tabs>
        <w:ind w:left="0" w:firstLine="720"/>
        <w:jc w:val="both"/>
        <w:rPr>
          <w:sz w:val="24"/>
          <w:szCs w:val="24"/>
        </w:rPr>
      </w:pPr>
      <w:proofErr w:type="gramStart"/>
      <w:r w:rsidRPr="00472F1F">
        <w:rPr>
          <w:sz w:val="24"/>
          <w:szCs w:val="24"/>
        </w:rPr>
        <w:t>Разработка и использование общественно признанной авторской методики, в т.ч. н</w:t>
      </w:r>
      <w:r w:rsidRPr="00472F1F">
        <w:rPr>
          <w:sz w:val="24"/>
          <w:szCs w:val="24"/>
        </w:rPr>
        <w:t>о</w:t>
      </w:r>
      <w:r w:rsidRPr="00472F1F">
        <w:rPr>
          <w:sz w:val="24"/>
          <w:szCs w:val="24"/>
        </w:rPr>
        <w:t>вых цифровых образовательных ресурсов, методов фиксации и оценивания учебных достижений, контрольно-измерительных материалов.</w:t>
      </w:r>
      <w:proofErr w:type="gramEnd"/>
    </w:p>
    <w:p w:rsidR="00763324" w:rsidRPr="0001775A" w:rsidRDefault="00763324" w:rsidP="00150E07">
      <w:pPr>
        <w:numPr>
          <w:ilvl w:val="0"/>
          <w:numId w:val="20"/>
        </w:numPr>
        <w:tabs>
          <w:tab w:val="clear" w:pos="1080"/>
          <w:tab w:val="num" w:pos="993"/>
        </w:tabs>
        <w:jc w:val="both"/>
        <w:rPr>
          <w:rFonts w:eastAsia="Arial Unicode MS"/>
          <w:sz w:val="24"/>
          <w:szCs w:val="24"/>
        </w:rPr>
      </w:pPr>
      <w:r w:rsidRPr="00472F1F">
        <w:rPr>
          <w:sz w:val="24"/>
          <w:szCs w:val="24"/>
        </w:rPr>
        <w:t xml:space="preserve">Результативность использования современных образовательных технологий. </w:t>
      </w:r>
    </w:p>
    <w:p w:rsidR="00763324" w:rsidRPr="00472F1F" w:rsidRDefault="00763324" w:rsidP="006B7E59">
      <w:pPr>
        <w:ind w:firstLine="720"/>
        <w:jc w:val="both"/>
        <w:rPr>
          <w:bCs/>
          <w:i/>
          <w:iCs/>
          <w:sz w:val="24"/>
          <w:szCs w:val="24"/>
        </w:rPr>
      </w:pPr>
      <w:r w:rsidRPr="00472F1F">
        <w:rPr>
          <w:bCs/>
          <w:i/>
          <w:iCs/>
          <w:sz w:val="24"/>
          <w:szCs w:val="24"/>
        </w:rPr>
        <w:t>Подтверждение</w:t>
      </w:r>
    </w:p>
    <w:p w:rsidR="00763324" w:rsidRPr="00472F1F" w:rsidRDefault="00763324" w:rsidP="006B7E59">
      <w:pPr>
        <w:ind w:firstLine="720"/>
        <w:jc w:val="both"/>
        <w:rPr>
          <w:sz w:val="24"/>
          <w:szCs w:val="24"/>
        </w:rPr>
      </w:pPr>
      <w:r w:rsidRPr="00472F1F">
        <w:rPr>
          <w:sz w:val="24"/>
          <w:szCs w:val="24"/>
        </w:rPr>
        <w:t xml:space="preserve">Показатели по данному критерию подтверждаются открытыми учебными занятиями, формами фиксации результатов учебной деятельности учащихся, в том числе в цифровом виде (рабочие тетради, проекты, результаты исследований, тестирования и др.), научно-методическими публикациями, диссертационным исследованием. </w:t>
      </w:r>
    </w:p>
    <w:p w:rsidR="00763324" w:rsidRPr="00472F1F" w:rsidRDefault="00763324" w:rsidP="00472F1F">
      <w:pPr>
        <w:jc w:val="both"/>
        <w:rPr>
          <w:color w:val="222222"/>
          <w:sz w:val="24"/>
          <w:szCs w:val="24"/>
        </w:rPr>
      </w:pPr>
    </w:p>
    <w:p w:rsidR="0042629F" w:rsidRDefault="0042629F" w:rsidP="006B7E59">
      <w:pPr>
        <w:jc w:val="center"/>
        <w:rPr>
          <w:b/>
          <w:sz w:val="24"/>
          <w:szCs w:val="24"/>
        </w:rPr>
      </w:pPr>
      <w:r w:rsidRPr="006B7E59">
        <w:rPr>
          <w:b/>
          <w:i/>
          <w:sz w:val="24"/>
          <w:szCs w:val="24"/>
        </w:rPr>
        <w:t>Критерий</w:t>
      </w:r>
      <w:r w:rsidRPr="006B7E59">
        <w:rPr>
          <w:b/>
          <w:sz w:val="24"/>
          <w:szCs w:val="24"/>
        </w:rPr>
        <w:t xml:space="preserve"> </w:t>
      </w:r>
      <w:r w:rsidR="00763324" w:rsidRPr="006B7E59">
        <w:rPr>
          <w:b/>
          <w:sz w:val="24"/>
          <w:szCs w:val="24"/>
        </w:rPr>
        <w:t xml:space="preserve">3. </w:t>
      </w:r>
      <w:r w:rsidRPr="006B7E59">
        <w:rPr>
          <w:b/>
          <w:sz w:val="24"/>
          <w:szCs w:val="24"/>
        </w:rPr>
        <w:t>Динамика достижений обучающихся</w:t>
      </w:r>
      <w:r w:rsidR="00317770">
        <w:rPr>
          <w:b/>
          <w:sz w:val="24"/>
          <w:szCs w:val="24"/>
        </w:rPr>
        <w:t>, претендента</w:t>
      </w:r>
      <w:r w:rsidRPr="006B7E59">
        <w:rPr>
          <w:b/>
          <w:sz w:val="24"/>
          <w:szCs w:val="24"/>
        </w:rPr>
        <w:t xml:space="preserve"> за последние три го</w:t>
      </w:r>
      <w:r w:rsidR="00763324" w:rsidRPr="006B7E59">
        <w:rPr>
          <w:b/>
          <w:sz w:val="24"/>
          <w:szCs w:val="24"/>
        </w:rPr>
        <w:t>да.</w:t>
      </w:r>
    </w:p>
    <w:p w:rsidR="00601C13" w:rsidRDefault="00601C13" w:rsidP="006B7E59">
      <w:pPr>
        <w:jc w:val="center"/>
        <w:rPr>
          <w:b/>
          <w:sz w:val="24"/>
          <w:szCs w:val="24"/>
        </w:rPr>
      </w:pPr>
    </w:p>
    <w:p w:rsidR="0042629F" w:rsidRPr="00472F1F" w:rsidRDefault="0042629F" w:rsidP="006B7E59">
      <w:pPr>
        <w:ind w:firstLine="720"/>
        <w:jc w:val="both"/>
        <w:rPr>
          <w:bCs/>
          <w:i/>
          <w:iCs/>
          <w:sz w:val="24"/>
          <w:szCs w:val="24"/>
        </w:rPr>
      </w:pPr>
      <w:r w:rsidRPr="00472F1F">
        <w:rPr>
          <w:bCs/>
          <w:i/>
          <w:iCs/>
          <w:sz w:val="24"/>
          <w:szCs w:val="24"/>
        </w:rPr>
        <w:t>Содержание критерия</w:t>
      </w:r>
    </w:p>
    <w:p w:rsidR="0042629F" w:rsidRPr="00472F1F" w:rsidRDefault="0042629F" w:rsidP="006B7E59">
      <w:pPr>
        <w:ind w:firstLine="720"/>
        <w:jc w:val="both"/>
        <w:rPr>
          <w:sz w:val="24"/>
          <w:szCs w:val="24"/>
        </w:rPr>
      </w:pPr>
      <w:r w:rsidRPr="00472F1F">
        <w:rPr>
          <w:sz w:val="24"/>
          <w:szCs w:val="24"/>
        </w:rPr>
        <w:t>Смысл критерия в том, что оценивается именно динамика, «прирост» учебных достиж</w:t>
      </w:r>
      <w:r w:rsidRPr="00472F1F">
        <w:rPr>
          <w:sz w:val="24"/>
          <w:szCs w:val="24"/>
        </w:rPr>
        <w:t>е</w:t>
      </w:r>
      <w:r w:rsidRPr="00472F1F">
        <w:rPr>
          <w:sz w:val="24"/>
          <w:szCs w:val="24"/>
        </w:rPr>
        <w:t xml:space="preserve">ний тех учащихся, с которыми в течение определенного периода времени постоянно работал учитель. Таким образом, вполне возможны ситуации, когда абсолютные итоговые показатели </w:t>
      </w:r>
      <w:r w:rsidRPr="00472F1F">
        <w:rPr>
          <w:sz w:val="24"/>
          <w:szCs w:val="24"/>
        </w:rPr>
        <w:lastRenderedPageBreak/>
        <w:t>учащихся не высоки, но по сравнению со стартовыми результатами они свидетельствуют об очевидном прогрессе. Данный критерий – один из самых важных, весомых. Он, в первую оч</w:t>
      </w:r>
      <w:r w:rsidRPr="00472F1F">
        <w:rPr>
          <w:sz w:val="24"/>
          <w:szCs w:val="24"/>
        </w:rPr>
        <w:t>е</w:t>
      </w:r>
      <w:r w:rsidRPr="00472F1F">
        <w:rPr>
          <w:sz w:val="24"/>
          <w:szCs w:val="24"/>
        </w:rPr>
        <w:t>редь, позволяет судить о профессионализме и эффективности учителя. Вместе с тем существует некоторая сложность оценки учителя по этому критерию, связанная с неоднозначным поним</w:t>
      </w:r>
      <w:r w:rsidRPr="00472F1F">
        <w:rPr>
          <w:sz w:val="24"/>
          <w:szCs w:val="24"/>
        </w:rPr>
        <w:t>а</w:t>
      </w:r>
      <w:r w:rsidRPr="00472F1F">
        <w:rPr>
          <w:sz w:val="24"/>
          <w:szCs w:val="24"/>
        </w:rPr>
        <w:t>нием термина «учебные достижения». Это могут быть и привычные отметки, получаемые учащимися за освоение учебного предмета в рамках государственного образовательного ста</w:t>
      </w:r>
      <w:r w:rsidRPr="00472F1F">
        <w:rPr>
          <w:sz w:val="24"/>
          <w:szCs w:val="24"/>
        </w:rPr>
        <w:t>н</w:t>
      </w:r>
      <w:r w:rsidRPr="00472F1F">
        <w:rPr>
          <w:sz w:val="24"/>
          <w:szCs w:val="24"/>
        </w:rPr>
        <w:t>дарта. Это могут быть результаты независимого внешнего тестирования. Это может быть количество и качество творческих, исследовательских, проектных работ учащихся, выполне</w:t>
      </w:r>
      <w:r w:rsidRPr="00472F1F">
        <w:rPr>
          <w:sz w:val="24"/>
          <w:szCs w:val="24"/>
        </w:rPr>
        <w:t>н</w:t>
      </w:r>
      <w:r w:rsidRPr="00472F1F">
        <w:rPr>
          <w:sz w:val="24"/>
          <w:szCs w:val="24"/>
        </w:rPr>
        <w:t>ных под руководством учителя. Однако для того чтобы уравнять участников конкурса в возможности быть оцененными по данному критерию, предлагается опираться, в первую оч</w:t>
      </w:r>
      <w:r w:rsidRPr="00472F1F">
        <w:rPr>
          <w:sz w:val="24"/>
          <w:szCs w:val="24"/>
        </w:rPr>
        <w:t>е</w:t>
      </w:r>
      <w:r w:rsidRPr="00472F1F">
        <w:rPr>
          <w:sz w:val="24"/>
          <w:szCs w:val="24"/>
        </w:rPr>
        <w:t xml:space="preserve">редь, на такие традиционные и доступные всем показатели, как </w:t>
      </w:r>
    </w:p>
    <w:p w:rsidR="00763324" w:rsidRDefault="0042629F" w:rsidP="00150E07">
      <w:pPr>
        <w:numPr>
          <w:ilvl w:val="0"/>
          <w:numId w:val="21"/>
        </w:numPr>
        <w:tabs>
          <w:tab w:val="clear" w:pos="1080"/>
          <w:tab w:val="num" w:pos="993"/>
        </w:tabs>
        <w:jc w:val="both"/>
        <w:rPr>
          <w:sz w:val="24"/>
          <w:szCs w:val="24"/>
        </w:rPr>
      </w:pPr>
      <w:r w:rsidRPr="00472F1F">
        <w:rPr>
          <w:sz w:val="24"/>
          <w:szCs w:val="24"/>
        </w:rPr>
        <w:t>Позитивная динамика «успеваемости» учащихся за последние три года</w:t>
      </w:r>
      <w:r w:rsidR="006B7E59">
        <w:rPr>
          <w:sz w:val="24"/>
          <w:szCs w:val="24"/>
        </w:rPr>
        <w:t>.</w:t>
      </w:r>
    </w:p>
    <w:p w:rsidR="0042629F" w:rsidRPr="006B7E59" w:rsidRDefault="00763324" w:rsidP="00150E07">
      <w:pPr>
        <w:numPr>
          <w:ilvl w:val="0"/>
          <w:numId w:val="21"/>
        </w:numPr>
        <w:tabs>
          <w:tab w:val="clear" w:pos="1080"/>
          <w:tab w:val="num" w:pos="993"/>
        </w:tabs>
        <w:jc w:val="both"/>
        <w:rPr>
          <w:rFonts w:eastAsia="Arial Unicode MS"/>
          <w:sz w:val="24"/>
          <w:szCs w:val="24"/>
        </w:rPr>
      </w:pPr>
      <w:r w:rsidRPr="00472F1F">
        <w:rPr>
          <w:sz w:val="24"/>
          <w:szCs w:val="24"/>
        </w:rPr>
        <w:t>Позитивная динамика «качества знаний» учащихся за последние три года.</w:t>
      </w:r>
      <w:r w:rsidR="0042629F" w:rsidRPr="00472F1F">
        <w:rPr>
          <w:sz w:val="24"/>
          <w:szCs w:val="24"/>
        </w:rPr>
        <w:t xml:space="preserve"> </w:t>
      </w:r>
    </w:p>
    <w:p w:rsidR="0042629F" w:rsidRPr="006B7E59" w:rsidRDefault="0042629F" w:rsidP="006B7E59">
      <w:pPr>
        <w:ind w:firstLine="720"/>
        <w:jc w:val="both"/>
        <w:rPr>
          <w:rFonts w:eastAsia="Arial Unicode MS"/>
          <w:sz w:val="24"/>
          <w:szCs w:val="24"/>
        </w:rPr>
      </w:pPr>
      <w:r w:rsidRPr="00472F1F">
        <w:rPr>
          <w:sz w:val="24"/>
          <w:szCs w:val="24"/>
        </w:rPr>
        <w:t>В дополнение к этому целесообразно учитывать следующие показатели:</w:t>
      </w:r>
    </w:p>
    <w:p w:rsidR="0042629F" w:rsidRPr="00472F1F" w:rsidRDefault="00606728" w:rsidP="006B7E5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42629F" w:rsidRPr="00472F1F">
        <w:rPr>
          <w:sz w:val="24"/>
          <w:szCs w:val="24"/>
        </w:rPr>
        <w:t>Увеличение количества учащихся (в процентах), принимающих участие в предметных олимпиадах школьного и муниципального уровней;</w:t>
      </w:r>
    </w:p>
    <w:p w:rsidR="0042629F" w:rsidRPr="00472F1F" w:rsidRDefault="00606728" w:rsidP="006B7E5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42629F" w:rsidRPr="00472F1F">
        <w:rPr>
          <w:sz w:val="24"/>
          <w:szCs w:val="24"/>
        </w:rPr>
        <w:t>Увеличение количества и повышение качества творческих работ учащихся по данному предмету (проектов, исследований и др.);</w:t>
      </w:r>
    </w:p>
    <w:p w:rsidR="0042629F" w:rsidRPr="00472F1F" w:rsidRDefault="00606728" w:rsidP="006B7E5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42629F" w:rsidRPr="00472F1F">
        <w:rPr>
          <w:sz w:val="24"/>
          <w:szCs w:val="24"/>
        </w:rPr>
        <w:t>Рост мотивации к изучению предмета (увеличение процента учащихся в классе, исп</w:t>
      </w:r>
      <w:r w:rsidR="0042629F" w:rsidRPr="00472F1F">
        <w:rPr>
          <w:sz w:val="24"/>
          <w:szCs w:val="24"/>
        </w:rPr>
        <w:t>ы</w:t>
      </w:r>
      <w:r w:rsidR="0042629F" w:rsidRPr="00472F1F">
        <w:rPr>
          <w:sz w:val="24"/>
          <w:szCs w:val="24"/>
        </w:rPr>
        <w:t>тывающих интерес к изучению данного предмета).</w:t>
      </w:r>
    </w:p>
    <w:p w:rsidR="00763324" w:rsidRPr="00472F1F" w:rsidRDefault="00763324" w:rsidP="006B7E59">
      <w:pPr>
        <w:ind w:firstLine="720"/>
        <w:jc w:val="both"/>
        <w:rPr>
          <w:bCs/>
          <w:i/>
          <w:iCs/>
          <w:sz w:val="24"/>
          <w:szCs w:val="24"/>
        </w:rPr>
      </w:pPr>
      <w:r w:rsidRPr="00472F1F">
        <w:rPr>
          <w:bCs/>
          <w:i/>
          <w:iCs/>
          <w:sz w:val="24"/>
          <w:szCs w:val="24"/>
        </w:rPr>
        <w:t>Подтверждение</w:t>
      </w:r>
    </w:p>
    <w:p w:rsidR="00763324" w:rsidRPr="00472F1F" w:rsidRDefault="00763324" w:rsidP="006B7E59">
      <w:pPr>
        <w:ind w:firstLine="720"/>
        <w:jc w:val="both"/>
        <w:rPr>
          <w:sz w:val="24"/>
          <w:szCs w:val="24"/>
        </w:rPr>
      </w:pPr>
      <w:r w:rsidRPr="00472F1F">
        <w:rPr>
          <w:sz w:val="24"/>
          <w:szCs w:val="24"/>
        </w:rPr>
        <w:t>Первые три показателя подтверждаются понятными и традиционными способами: оце</w:t>
      </w:r>
      <w:r w:rsidRPr="00472F1F">
        <w:rPr>
          <w:sz w:val="24"/>
          <w:szCs w:val="24"/>
        </w:rPr>
        <w:t>н</w:t>
      </w:r>
      <w:r w:rsidRPr="00472F1F">
        <w:rPr>
          <w:sz w:val="24"/>
          <w:szCs w:val="24"/>
        </w:rPr>
        <w:t>ками в учебных журналах, результатами аттестации (ЕГЭ и другие формы итоговой аттестации), заверенными сводными данными по успеваемости и качеству знаний, списками участников предметных олимпиад.</w:t>
      </w:r>
    </w:p>
    <w:p w:rsidR="00763324" w:rsidRPr="00472F1F" w:rsidRDefault="00763324" w:rsidP="006B7E59">
      <w:pPr>
        <w:ind w:firstLine="720"/>
        <w:jc w:val="both"/>
        <w:rPr>
          <w:sz w:val="24"/>
          <w:szCs w:val="24"/>
        </w:rPr>
      </w:pPr>
      <w:r w:rsidRPr="00472F1F">
        <w:rPr>
          <w:sz w:val="24"/>
          <w:szCs w:val="24"/>
        </w:rPr>
        <w:t xml:space="preserve">Количество учащихся, готовящих творческие работы (показатель № 4), также поддается фиксации. Оценка изменения уровня этих работ (повышение качества) может быть проведена выборочно, на примере отдельных учащихся. </w:t>
      </w:r>
    </w:p>
    <w:p w:rsidR="00763324" w:rsidRPr="00472F1F" w:rsidRDefault="00763324" w:rsidP="006B7E59">
      <w:pPr>
        <w:ind w:firstLine="720"/>
        <w:jc w:val="both"/>
        <w:rPr>
          <w:sz w:val="24"/>
          <w:szCs w:val="24"/>
        </w:rPr>
      </w:pPr>
      <w:r w:rsidRPr="00472F1F">
        <w:rPr>
          <w:sz w:val="24"/>
          <w:szCs w:val="24"/>
        </w:rPr>
        <w:t>Рост мотивации (интереса) к изучению предмета (показатель № 5) подтверждается р</w:t>
      </w:r>
      <w:r w:rsidRPr="00472F1F">
        <w:rPr>
          <w:sz w:val="24"/>
          <w:szCs w:val="24"/>
        </w:rPr>
        <w:t>е</w:t>
      </w:r>
      <w:r w:rsidRPr="00472F1F">
        <w:rPr>
          <w:sz w:val="24"/>
          <w:szCs w:val="24"/>
        </w:rPr>
        <w:t>зультатами регулярного анкетирования (если оно, например, проводится психологом школы) учащихся и их родителей.</w:t>
      </w:r>
    </w:p>
    <w:p w:rsidR="00763324" w:rsidRDefault="00E6466C" w:rsidP="00E6466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Достижения претендента предоставляются в произвольном виде.</w:t>
      </w:r>
    </w:p>
    <w:p w:rsidR="00601C13" w:rsidRPr="00472F1F" w:rsidRDefault="00601C13" w:rsidP="00E6466C">
      <w:pPr>
        <w:ind w:firstLine="567"/>
        <w:jc w:val="both"/>
        <w:rPr>
          <w:sz w:val="24"/>
          <w:szCs w:val="24"/>
        </w:rPr>
      </w:pPr>
    </w:p>
    <w:p w:rsidR="00763324" w:rsidRDefault="00763324" w:rsidP="006B7E59">
      <w:pPr>
        <w:jc w:val="center"/>
        <w:rPr>
          <w:b/>
          <w:sz w:val="24"/>
          <w:szCs w:val="24"/>
        </w:rPr>
      </w:pPr>
      <w:r w:rsidRPr="006B7E59">
        <w:rPr>
          <w:b/>
          <w:sz w:val="24"/>
          <w:szCs w:val="24"/>
        </w:rPr>
        <w:t>Критерий 4</w:t>
      </w:r>
      <w:r w:rsidR="00601C13">
        <w:rPr>
          <w:b/>
          <w:sz w:val="24"/>
          <w:szCs w:val="24"/>
        </w:rPr>
        <w:t xml:space="preserve">. </w:t>
      </w:r>
      <w:r w:rsidRPr="006B7E59">
        <w:rPr>
          <w:b/>
          <w:sz w:val="24"/>
          <w:szCs w:val="24"/>
        </w:rPr>
        <w:t xml:space="preserve"> </w:t>
      </w:r>
      <w:r w:rsidR="00407BDD" w:rsidRPr="006B7E59">
        <w:rPr>
          <w:b/>
          <w:sz w:val="24"/>
          <w:szCs w:val="24"/>
        </w:rPr>
        <w:t>Р</w:t>
      </w:r>
      <w:r w:rsidRPr="006B7E59">
        <w:rPr>
          <w:b/>
          <w:sz w:val="24"/>
          <w:szCs w:val="24"/>
        </w:rPr>
        <w:t>езультативность внеурочной деятельности по преподаваемому  предмету</w:t>
      </w:r>
      <w:r w:rsidR="00407BDD" w:rsidRPr="006B7E59">
        <w:rPr>
          <w:b/>
          <w:sz w:val="24"/>
          <w:szCs w:val="24"/>
        </w:rPr>
        <w:t>.</w:t>
      </w:r>
    </w:p>
    <w:p w:rsidR="00601C13" w:rsidRPr="006B7E59" w:rsidRDefault="00601C13" w:rsidP="006B7E59">
      <w:pPr>
        <w:jc w:val="center"/>
        <w:rPr>
          <w:b/>
          <w:sz w:val="24"/>
          <w:szCs w:val="24"/>
        </w:rPr>
      </w:pPr>
    </w:p>
    <w:p w:rsidR="00763324" w:rsidRPr="00472F1F" w:rsidRDefault="00763324" w:rsidP="006B7E59">
      <w:pPr>
        <w:ind w:firstLine="720"/>
        <w:jc w:val="both"/>
        <w:rPr>
          <w:bCs/>
          <w:i/>
          <w:iCs/>
          <w:sz w:val="24"/>
          <w:szCs w:val="24"/>
        </w:rPr>
      </w:pPr>
      <w:r w:rsidRPr="00472F1F">
        <w:rPr>
          <w:bCs/>
          <w:i/>
          <w:iCs/>
          <w:sz w:val="24"/>
          <w:szCs w:val="24"/>
        </w:rPr>
        <w:t>Содержание критерия</w:t>
      </w:r>
    </w:p>
    <w:p w:rsidR="00763324" w:rsidRPr="00472F1F" w:rsidRDefault="00606728" w:rsidP="006B7E5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763324" w:rsidRPr="00472F1F">
        <w:rPr>
          <w:sz w:val="24"/>
          <w:szCs w:val="24"/>
        </w:rPr>
        <w:t>еурочная деятельность учителя показывает, насколько высока его педагогическая а</w:t>
      </w:r>
      <w:r w:rsidR="00763324" w:rsidRPr="00472F1F">
        <w:rPr>
          <w:sz w:val="24"/>
          <w:szCs w:val="24"/>
        </w:rPr>
        <w:t>к</w:t>
      </w:r>
      <w:r w:rsidR="00763324" w:rsidRPr="00472F1F">
        <w:rPr>
          <w:sz w:val="24"/>
          <w:szCs w:val="24"/>
        </w:rPr>
        <w:t>тивность и широки педагогические возможности, для которых могут быть узки рамки классно-урочной работы и обучения на основе стандарта. Вместе с тем эта деятельность свидетельств</w:t>
      </w:r>
      <w:r w:rsidR="00763324" w:rsidRPr="00472F1F">
        <w:rPr>
          <w:sz w:val="24"/>
          <w:szCs w:val="24"/>
        </w:rPr>
        <w:t>у</w:t>
      </w:r>
      <w:r w:rsidR="00763324" w:rsidRPr="00472F1F">
        <w:rPr>
          <w:sz w:val="24"/>
          <w:szCs w:val="24"/>
        </w:rPr>
        <w:t>ет о популярности учителя среди учеников, так же как и о его эффективности, ведь на внеурочные формы работы учащиеся приходят к педагогу добровольно, потому что он привл</w:t>
      </w:r>
      <w:r w:rsidR="00763324" w:rsidRPr="00472F1F">
        <w:rPr>
          <w:sz w:val="24"/>
          <w:szCs w:val="24"/>
        </w:rPr>
        <w:t>е</w:t>
      </w:r>
      <w:r w:rsidR="00763324" w:rsidRPr="00472F1F">
        <w:rPr>
          <w:sz w:val="24"/>
          <w:szCs w:val="24"/>
        </w:rPr>
        <w:t>кает их как личность, а порой и потому, что, как хороший спортивный тренер, «гарантирует результат». При оценке результативности по данному критерию рекомендуется учитывать сл</w:t>
      </w:r>
      <w:r w:rsidR="00763324" w:rsidRPr="00472F1F">
        <w:rPr>
          <w:sz w:val="24"/>
          <w:szCs w:val="24"/>
        </w:rPr>
        <w:t>е</w:t>
      </w:r>
      <w:r w:rsidR="00763324" w:rsidRPr="00472F1F">
        <w:rPr>
          <w:sz w:val="24"/>
          <w:szCs w:val="24"/>
        </w:rPr>
        <w:t xml:space="preserve">дующие показатели: </w:t>
      </w:r>
    </w:p>
    <w:p w:rsidR="00763324" w:rsidRDefault="00763324" w:rsidP="00150E07">
      <w:pPr>
        <w:numPr>
          <w:ilvl w:val="0"/>
          <w:numId w:val="22"/>
        </w:numPr>
        <w:tabs>
          <w:tab w:val="left" w:pos="993"/>
          <w:tab w:val="left" w:pos="1134"/>
        </w:tabs>
        <w:jc w:val="both"/>
        <w:rPr>
          <w:sz w:val="24"/>
          <w:szCs w:val="24"/>
        </w:rPr>
      </w:pPr>
      <w:r w:rsidRPr="00472F1F">
        <w:rPr>
          <w:sz w:val="24"/>
          <w:szCs w:val="24"/>
        </w:rPr>
        <w:t>Ведение кружков, секций, факультативов в последние три года.</w:t>
      </w:r>
    </w:p>
    <w:p w:rsidR="00763324" w:rsidRPr="006B7E59" w:rsidRDefault="00763324" w:rsidP="00150E07">
      <w:pPr>
        <w:numPr>
          <w:ilvl w:val="0"/>
          <w:numId w:val="22"/>
        </w:numPr>
        <w:tabs>
          <w:tab w:val="clear" w:pos="1080"/>
          <w:tab w:val="left" w:pos="993"/>
        </w:tabs>
        <w:ind w:left="0" w:firstLine="709"/>
        <w:jc w:val="both"/>
        <w:rPr>
          <w:sz w:val="24"/>
          <w:szCs w:val="24"/>
        </w:rPr>
      </w:pPr>
      <w:r w:rsidRPr="00472F1F">
        <w:rPr>
          <w:rFonts w:eastAsia="Arial Unicode MS"/>
          <w:sz w:val="24"/>
          <w:szCs w:val="24"/>
        </w:rPr>
        <w:t>Результаты внеурочной деятельности по учебному предмету (творческие работы уч</w:t>
      </w:r>
      <w:r w:rsidRPr="00472F1F">
        <w:rPr>
          <w:rFonts w:eastAsia="Arial Unicode MS"/>
          <w:sz w:val="24"/>
          <w:szCs w:val="24"/>
        </w:rPr>
        <w:t>а</w:t>
      </w:r>
      <w:r w:rsidRPr="00472F1F">
        <w:rPr>
          <w:rFonts w:eastAsia="Arial Unicode MS"/>
          <w:sz w:val="24"/>
          <w:szCs w:val="24"/>
        </w:rPr>
        <w:t>щихся, участие в конференциях, конкурсах, концертах, спортивных соревнованиях) за последние три года.</w:t>
      </w:r>
    </w:p>
    <w:p w:rsidR="00763324" w:rsidRPr="00472F1F" w:rsidRDefault="00763324" w:rsidP="00150E07">
      <w:pPr>
        <w:numPr>
          <w:ilvl w:val="0"/>
          <w:numId w:val="22"/>
        </w:numPr>
        <w:tabs>
          <w:tab w:val="clear" w:pos="1080"/>
          <w:tab w:val="num" w:pos="0"/>
          <w:tab w:val="left" w:pos="993"/>
        </w:tabs>
        <w:ind w:left="0" w:firstLine="720"/>
        <w:jc w:val="both"/>
        <w:rPr>
          <w:sz w:val="24"/>
          <w:szCs w:val="24"/>
        </w:rPr>
      </w:pPr>
      <w:proofErr w:type="gramStart"/>
      <w:r w:rsidRPr="00472F1F">
        <w:rPr>
          <w:sz w:val="24"/>
          <w:szCs w:val="24"/>
        </w:rPr>
        <w:t>Достижения (первые и призовые места) учащихся, посещающих внеурочные мер</w:t>
      </w:r>
      <w:r w:rsidRPr="00472F1F">
        <w:rPr>
          <w:sz w:val="24"/>
          <w:szCs w:val="24"/>
        </w:rPr>
        <w:t>о</w:t>
      </w:r>
      <w:r w:rsidRPr="00472F1F">
        <w:rPr>
          <w:sz w:val="24"/>
          <w:szCs w:val="24"/>
        </w:rPr>
        <w:t>приятия учителя, в олимпиадах, конкурсах, спортивных соревнованиях разного уровня (от муниципального до международного) за последние три года.</w:t>
      </w:r>
      <w:proofErr w:type="gramEnd"/>
    </w:p>
    <w:p w:rsidR="00601C13" w:rsidRDefault="00601C13" w:rsidP="006B7E59">
      <w:pPr>
        <w:ind w:firstLine="720"/>
        <w:jc w:val="both"/>
        <w:rPr>
          <w:bCs/>
          <w:i/>
          <w:iCs/>
          <w:sz w:val="24"/>
          <w:szCs w:val="24"/>
        </w:rPr>
      </w:pPr>
    </w:p>
    <w:p w:rsidR="00601C13" w:rsidRDefault="00601C13" w:rsidP="006B7E59">
      <w:pPr>
        <w:ind w:firstLine="720"/>
        <w:jc w:val="both"/>
        <w:rPr>
          <w:bCs/>
          <w:i/>
          <w:iCs/>
          <w:sz w:val="24"/>
          <w:szCs w:val="24"/>
        </w:rPr>
      </w:pPr>
    </w:p>
    <w:p w:rsidR="00763324" w:rsidRPr="00472F1F" w:rsidRDefault="00763324" w:rsidP="006B7E59">
      <w:pPr>
        <w:ind w:firstLine="720"/>
        <w:jc w:val="both"/>
        <w:rPr>
          <w:bCs/>
          <w:i/>
          <w:iCs/>
          <w:sz w:val="24"/>
          <w:szCs w:val="24"/>
        </w:rPr>
      </w:pPr>
      <w:r w:rsidRPr="00472F1F">
        <w:rPr>
          <w:bCs/>
          <w:i/>
          <w:iCs/>
          <w:sz w:val="24"/>
          <w:szCs w:val="24"/>
        </w:rPr>
        <w:lastRenderedPageBreak/>
        <w:t>Подтверждение</w:t>
      </w:r>
    </w:p>
    <w:p w:rsidR="00763324" w:rsidRDefault="00763324" w:rsidP="006B7E59">
      <w:pPr>
        <w:ind w:firstLine="720"/>
        <w:jc w:val="both"/>
        <w:rPr>
          <w:sz w:val="24"/>
          <w:szCs w:val="24"/>
        </w:rPr>
      </w:pPr>
      <w:r w:rsidRPr="00472F1F">
        <w:rPr>
          <w:sz w:val="24"/>
          <w:szCs w:val="24"/>
        </w:rPr>
        <w:t>Все показатели подтверждаются соответствующими документами и материалами: уче</w:t>
      </w:r>
      <w:r w:rsidRPr="00472F1F">
        <w:rPr>
          <w:sz w:val="24"/>
          <w:szCs w:val="24"/>
        </w:rPr>
        <w:t>б</w:t>
      </w:r>
      <w:r w:rsidRPr="00472F1F">
        <w:rPr>
          <w:sz w:val="24"/>
          <w:szCs w:val="24"/>
        </w:rPr>
        <w:t xml:space="preserve">ными журналами, списками участников, грамотами лауреатов, призеров, победителей, творческими работами учащихся. </w:t>
      </w:r>
    </w:p>
    <w:p w:rsidR="006A166A" w:rsidRPr="00472F1F" w:rsidRDefault="006A166A" w:rsidP="006B7E59">
      <w:pPr>
        <w:ind w:firstLine="720"/>
        <w:jc w:val="both"/>
        <w:rPr>
          <w:sz w:val="24"/>
          <w:szCs w:val="24"/>
        </w:rPr>
      </w:pPr>
    </w:p>
    <w:p w:rsidR="00763324" w:rsidRDefault="00763324" w:rsidP="006B7E59">
      <w:pPr>
        <w:jc w:val="center"/>
        <w:rPr>
          <w:b/>
          <w:sz w:val="24"/>
          <w:szCs w:val="24"/>
        </w:rPr>
      </w:pPr>
      <w:r w:rsidRPr="006B7E59">
        <w:rPr>
          <w:b/>
          <w:sz w:val="24"/>
          <w:szCs w:val="24"/>
        </w:rPr>
        <w:t xml:space="preserve">Критерий </w:t>
      </w:r>
      <w:r w:rsidR="00407BDD" w:rsidRPr="006B7E59">
        <w:rPr>
          <w:b/>
          <w:sz w:val="24"/>
          <w:szCs w:val="24"/>
        </w:rPr>
        <w:t xml:space="preserve"> 5</w:t>
      </w:r>
      <w:r w:rsidR="00601C13">
        <w:rPr>
          <w:b/>
          <w:sz w:val="24"/>
          <w:szCs w:val="24"/>
        </w:rPr>
        <w:t>.</w:t>
      </w:r>
      <w:r w:rsidR="00407BDD" w:rsidRPr="006B7E59">
        <w:rPr>
          <w:b/>
          <w:sz w:val="24"/>
          <w:szCs w:val="24"/>
        </w:rPr>
        <w:t xml:space="preserve"> У</w:t>
      </w:r>
      <w:r w:rsidRPr="006B7E59">
        <w:rPr>
          <w:b/>
          <w:sz w:val="24"/>
          <w:szCs w:val="24"/>
        </w:rPr>
        <w:t>частие в муниципальных, региональных и федеральных профессионал</w:t>
      </w:r>
      <w:r w:rsidRPr="006B7E59">
        <w:rPr>
          <w:b/>
          <w:sz w:val="24"/>
          <w:szCs w:val="24"/>
        </w:rPr>
        <w:t>ь</w:t>
      </w:r>
      <w:r w:rsidRPr="006B7E59">
        <w:rPr>
          <w:b/>
          <w:sz w:val="24"/>
          <w:szCs w:val="24"/>
        </w:rPr>
        <w:t xml:space="preserve">ных </w:t>
      </w:r>
      <w:r w:rsidR="00407BDD" w:rsidRPr="006B7E59">
        <w:rPr>
          <w:b/>
          <w:sz w:val="24"/>
          <w:szCs w:val="24"/>
        </w:rPr>
        <w:t xml:space="preserve">фестивалях, смотрах, </w:t>
      </w:r>
      <w:r w:rsidRPr="006B7E59">
        <w:rPr>
          <w:b/>
          <w:sz w:val="24"/>
          <w:szCs w:val="24"/>
        </w:rPr>
        <w:t>конкурсах</w:t>
      </w:r>
      <w:r w:rsidR="00407BDD" w:rsidRPr="006B7E59">
        <w:rPr>
          <w:b/>
          <w:sz w:val="24"/>
          <w:szCs w:val="24"/>
        </w:rPr>
        <w:t xml:space="preserve"> и т.д.</w:t>
      </w:r>
    </w:p>
    <w:p w:rsidR="000241F7" w:rsidRPr="006B7E59" w:rsidRDefault="000241F7" w:rsidP="006B7E59">
      <w:pPr>
        <w:jc w:val="center"/>
        <w:rPr>
          <w:b/>
          <w:sz w:val="24"/>
          <w:szCs w:val="24"/>
        </w:rPr>
      </w:pPr>
    </w:p>
    <w:p w:rsidR="00763324" w:rsidRPr="00472F1F" w:rsidRDefault="00763324" w:rsidP="006B7E59">
      <w:pPr>
        <w:ind w:firstLine="720"/>
        <w:jc w:val="both"/>
        <w:rPr>
          <w:bCs/>
          <w:i/>
          <w:iCs/>
          <w:sz w:val="24"/>
          <w:szCs w:val="24"/>
        </w:rPr>
      </w:pPr>
      <w:r w:rsidRPr="00472F1F">
        <w:rPr>
          <w:bCs/>
          <w:i/>
          <w:iCs/>
          <w:sz w:val="24"/>
          <w:szCs w:val="24"/>
        </w:rPr>
        <w:t>Содержание критерия</w:t>
      </w:r>
    </w:p>
    <w:p w:rsidR="00763324" w:rsidRPr="00472F1F" w:rsidRDefault="00763324" w:rsidP="006B7E59">
      <w:pPr>
        <w:ind w:firstLine="720"/>
        <w:jc w:val="both"/>
        <w:rPr>
          <w:sz w:val="24"/>
          <w:szCs w:val="24"/>
        </w:rPr>
      </w:pPr>
      <w:r w:rsidRPr="00472F1F">
        <w:rPr>
          <w:sz w:val="24"/>
          <w:szCs w:val="24"/>
        </w:rPr>
        <w:t xml:space="preserve">Данный критерий </w:t>
      </w:r>
      <w:r w:rsidR="00E6466C">
        <w:rPr>
          <w:sz w:val="24"/>
          <w:szCs w:val="24"/>
        </w:rPr>
        <w:t>характеризует стремление претендента</w:t>
      </w:r>
      <w:r w:rsidRPr="00472F1F">
        <w:rPr>
          <w:sz w:val="24"/>
          <w:szCs w:val="24"/>
        </w:rPr>
        <w:t xml:space="preserve"> не только к передаче своего, но и восприятию чужого опыта, его профессиональное честолюбие, конкурентоспособность. При оценке результативности по данному критерию рекомендуется учитывать следующие показат</w:t>
      </w:r>
      <w:r w:rsidRPr="00472F1F">
        <w:rPr>
          <w:sz w:val="24"/>
          <w:szCs w:val="24"/>
        </w:rPr>
        <w:t>е</w:t>
      </w:r>
      <w:r w:rsidRPr="00472F1F">
        <w:rPr>
          <w:sz w:val="24"/>
          <w:szCs w:val="24"/>
        </w:rPr>
        <w:t>ли:</w:t>
      </w:r>
    </w:p>
    <w:p w:rsidR="006B7E59" w:rsidRDefault="006B7E59" w:rsidP="006B7E5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150E07">
        <w:rPr>
          <w:sz w:val="24"/>
          <w:szCs w:val="24"/>
        </w:rPr>
        <w:t> </w:t>
      </w:r>
      <w:r w:rsidR="00763324" w:rsidRPr="00472F1F">
        <w:rPr>
          <w:sz w:val="24"/>
          <w:szCs w:val="24"/>
        </w:rPr>
        <w:t>Участие в муниципальных профессиональных</w:t>
      </w:r>
      <w:r w:rsidR="00407BDD" w:rsidRPr="00472F1F">
        <w:rPr>
          <w:sz w:val="24"/>
          <w:szCs w:val="24"/>
        </w:rPr>
        <w:t xml:space="preserve"> фестивалях, смотрах, </w:t>
      </w:r>
      <w:r w:rsidR="00763324" w:rsidRPr="00472F1F">
        <w:rPr>
          <w:sz w:val="24"/>
          <w:szCs w:val="24"/>
        </w:rPr>
        <w:t>конкурсах</w:t>
      </w:r>
      <w:r w:rsidR="00407BDD" w:rsidRPr="00472F1F">
        <w:rPr>
          <w:sz w:val="24"/>
          <w:szCs w:val="24"/>
        </w:rPr>
        <w:t xml:space="preserve"> и </w:t>
      </w:r>
      <w:proofErr w:type="spellStart"/>
      <w:r w:rsidR="00407BDD" w:rsidRPr="00472F1F">
        <w:rPr>
          <w:sz w:val="24"/>
          <w:szCs w:val="24"/>
        </w:rPr>
        <w:t>т</w:t>
      </w:r>
      <w:proofErr w:type="gramStart"/>
      <w:r w:rsidR="00407BDD" w:rsidRPr="00472F1F">
        <w:rPr>
          <w:sz w:val="24"/>
          <w:szCs w:val="24"/>
        </w:rPr>
        <w:t>.д</w:t>
      </w:r>
      <w:proofErr w:type="spellEnd"/>
      <w:proofErr w:type="gramEnd"/>
    </w:p>
    <w:p w:rsidR="00763324" w:rsidRDefault="006B7E59" w:rsidP="006B7E5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763324" w:rsidRPr="00472F1F">
        <w:rPr>
          <w:sz w:val="24"/>
          <w:szCs w:val="24"/>
        </w:rPr>
        <w:t xml:space="preserve">Участие в региональных профессиональных </w:t>
      </w:r>
      <w:r w:rsidR="00407BDD" w:rsidRPr="00472F1F">
        <w:rPr>
          <w:sz w:val="24"/>
          <w:szCs w:val="24"/>
        </w:rPr>
        <w:t xml:space="preserve">фестивалях, смотрах, </w:t>
      </w:r>
      <w:r w:rsidR="00763324" w:rsidRPr="00472F1F">
        <w:rPr>
          <w:sz w:val="24"/>
          <w:szCs w:val="24"/>
        </w:rPr>
        <w:t>конкурсах</w:t>
      </w:r>
      <w:r w:rsidR="00407BDD" w:rsidRPr="00472F1F">
        <w:rPr>
          <w:sz w:val="24"/>
          <w:szCs w:val="24"/>
        </w:rPr>
        <w:t xml:space="preserve"> и т.д</w:t>
      </w:r>
      <w:r w:rsidR="00763324" w:rsidRPr="00472F1F">
        <w:rPr>
          <w:sz w:val="24"/>
          <w:szCs w:val="24"/>
        </w:rPr>
        <w:t>.</w:t>
      </w:r>
    </w:p>
    <w:p w:rsidR="00763324" w:rsidRDefault="006B7E59" w:rsidP="006B7E5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150E07">
        <w:rPr>
          <w:sz w:val="24"/>
          <w:szCs w:val="24"/>
        </w:rPr>
        <w:t> </w:t>
      </w:r>
      <w:r w:rsidR="00763324" w:rsidRPr="00472F1F">
        <w:rPr>
          <w:sz w:val="24"/>
          <w:szCs w:val="24"/>
        </w:rPr>
        <w:t xml:space="preserve">Участие в федеральных профессиональных </w:t>
      </w:r>
      <w:r w:rsidR="00407BDD" w:rsidRPr="00472F1F">
        <w:rPr>
          <w:sz w:val="24"/>
          <w:szCs w:val="24"/>
        </w:rPr>
        <w:t xml:space="preserve">фестивалях, смотрах, </w:t>
      </w:r>
      <w:r w:rsidR="00763324" w:rsidRPr="00472F1F">
        <w:rPr>
          <w:sz w:val="24"/>
          <w:szCs w:val="24"/>
        </w:rPr>
        <w:t>конкурсах</w:t>
      </w:r>
      <w:r w:rsidR="00407BDD" w:rsidRPr="00472F1F">
        <w:rPr>
          <w:sz w:val="24"/>
          <w:szCs w:val="24"/>
        </w:rPr>
        <w:t xml:space="preserve"> и т.д.</w:t>
      </w:r>
    </w:p>
    <w:p w:rsidR="00407BDD" w:rsidRPr="00472F1F" w:rsidRDefault="006B7E59" w:rsidP="006B7E59">
      <w:pPr>
        <w:ind w:firstLine="720"/>
        <w:jc w:val="both"/>
        <w:rPr>
          <w:rFonts w:eastAsia="Arial Unicode MS"/>
          <w:sz w:val="24"/>
          <w:szCs w:val="24"/>
        </w:rPr>
      </w:pPr>
      <w:r>
        <w:rPr>
          <w:sz w:val="24"/>
          <w:szCs w:val="24"/>
        </w:rPr>
        <w:t xml:space="preserve">4. </w:t>
      </w:r>
      <w:r w:rsidR="00407BDD" w:rsidRPr="00472F1F">
        <w:rPr>
          <w:sz w:val="24"/>
          <w:szCs w:val="24"/>
        </w:rPr>
        <w:t>Участие в международных профессиональных фестивалях, смотрах, конкурсах и т.д.</w:t>
      </w:r>
    </w:p>
    <w:p w:rsidR="00763324" w:rsidRPr="00472F1F" w:rsidRDefault="00763324" w:rsidP="006B7E59">
      <w:pPr>
        <w:ind w:firstLine="720"/>
        <w:jc w:val="both"/>
        <w:rPr>
          <w:sz w:val="24"/>
          <w:szCs w:val="24"/>
        </w:rPr>
      </w:pPr>
      <w:r w:rsidRPr="00472F1F">
        <w:rPr>
          <w:sz w:val="24"/>
          <w:szCs w:val="24"/>
        </w:rPr>
        <w:t>Целесообразно оценивать именно факт участия, а не победы, поскольку победа или пр</w:t>
      </w:r>
      <w:r w:rsidRPr="00472F1F">
        <w:rPr>
          <w:sz w:val="24"/>
          <w:szCs w:val="24"/>
        </w:rPr>
        <w:t>и</w:t>
      </w:r>
      <w:r w:rsidRPr="00472F1F">
        <w:rPr>
          <w:sz w:val="24"/>
          <w:szCs w:val="24"/>
        </w:rPr>
        <w:t xml:space="preserve">зовое место оцениваются в самом профессиональном конкурсе. </w:t>
      </w:r>
    </w:p>
    <w:p w:rsidR="00763324" w:rsidRPr="00472F1F" w:rsidRDefault="00763324" w:rsidP="006B7E59">
      <w:pPr>
        <w:ind w:firstLine="720"/>
        <w:jc w:val="both"/>
        <w:rPr>
          <w:bCs/>
          <w:i/>
          <w:iCs/>
          <w:sz w:val="24"/>
          <w:szCs w:val="24"/>
        </w:rPr>
      </w:pPr>
      <w:r w:rsidRPr="00472F1F">
        <w:rPr>
          <w:bCs/>
          <w:i/>
          <w:iCs/>
          <w:sz w:val="24"/>
          <w:szCs w:val="24"/>
        </w:rPr>
        <w:t>Подтверждение</w:t>
      </w:r>
    </w:p>
    <w:p w:rsidR="00763324" w:rsidRDefault="00763324" w:rsidP="00472F1F">
      <w:pPr>
        <w:jc w:val="both"/>
        <w:rPr>
          <w:sz w:val="24"/>
          <w:szCs w:val="24"/>
        </w:rPr>
      </w:pPr>
      <w:r w:rsidRPr="00472F1F">
        <w:rPr>
          <w:sz w:val="24"/>
          <w:szCs w:val="24"/>
        </w:rPr>
        <w:t>Каждый из показателей по данному критерию подтверждается соответствующими свидетел</w:t>
      </w:r>
      <w:r w:rsidRPr="00472F1F">
        <w:rPr>
          <w:sz w:val="24"/>
          <w:szCs w:val="24"/>
        </w:rPr>
        <w:t>ь</w:t>
      </w:r>
      <w:r w:rsidRPr="00472F1F">
        <w:rPr>
          <w:sz w:val="24"/>
          <w:szCs w:val="24"/>
        </w:rPr>
        <w:t>ствами</w:t>
      </w:r>
      <w:r w:rsidR="00C97571">
        <w:rPr>
          <w:sz w:val="24"/>
          <w:szCs w:val="24"/>
        </w:rPr>
        <w:t>, дипломами, удостоверениями</w:t>
      </w:r>
      <w:r w:rsidRPr="00472F1F">
        <w:rPr>
          <w:sz w:val="24"/>
          <w:szCs w:val="24"/>
        </w:rPr>
        <w:t>.</w:t>
      </w:r>
    </w:p>
    <w:p w:rsidR="000241F7" w:rsidRPr="00472F1F" w:rsidRDefault="000241F7" w:rsidP="00472F1F">
      <w:pPr>
        <w:jc w:val="both"/>
        <w:rPr>
          <w:sz w:val="24"/>
          <w:szCs w:val="24"/>
        </w:rPr>
      </w:pPr>
    </w:p>
    <w:p w:rsidR="00407BDD" w:rsidRDefault="00407BDD" w:rsidP="006B7E59">
      <w:pPr>
        <w:jc w:val="center"/>
        <w:rPr>
          <w:b/>
          <w:color w:val="222222"/>
          <w:sz w:val="24"/>
          <w:szCs w:val="24"/>
        </w:rPr>
      </w:pPr>
      <w:r w:rsidRPr="006B7E59">
        <w:rPr>
          <w:b/>
          <w:sz w:val="24"/>
          <w:szCs w:val="24"/>
        </w:rPr>
        <w:t xml:space="preserve">Критерий 6. Актуальность и эффективность апробации </w:t>
      </w:r>
      <w:r w:rsidRPr="006B7E59">
        <w:rPr>
          <w:b/>
          <w:color w:val="222222"/>
          <w:sz w:val="24"/>
          <w:szCs w:val="24"/>
        </w:rPr>
        <w:t xml:space="preserve">инновационного, научно-обоснованного, педагогического </w:t>
      </w:r>
      <w:r w:rsidR="00317770">
        <w:rPr>
          <w:b/>
          <w:color w:val="222222"/>
          <w:sz w:val="24"/>
          <w:szCs w:val="24"/>
        </w:rPr>
        <w:t xml:space="preserve">или управленческого </w:t>
      </w:r>
      <w:r w:rsidRPr="006B7E59">
        <w:rPr>
          <w:b/>
          <w:color w:val="222222"/>
          <w:sz w:val="24"/>
          <w:szCs w:val="24"/>
        </w:rPr>
        <w:t>проекта.</w:t>
      </w:r>
    </w:p>
    <w:p w:rsidR="000241F7" w:rsidRPr="006B7E59" w:rsidRDefault="000241F7" w:rsidP="006B7E59">
      <w:pPr>
        <w:jc w:val="center"/>
        <w:rPr>
          <w:b/>
          <w:color w:val="222222"/>
          <w:sz w:val="24"/>
          <w:szCs w:val="24"/>
        </w:rPr>
      </w:pPr>
    </w:p>
    <w:p w:rsidR="00407BDD" w:rsidRPr="00472F1F" w:rsidRDefault="00407BDD" w:rsidP="006B7E59">
      <w:pPr>
        <w:ind w:firstLine="720"/>
        <w:jc w:val="both"/>
        <w:rPr>
          <w:bCs/>
          <w:i/>
          <w:iCs/>
          <w:sz w:val="24"/>
          <w:szCs w:val="24"/>
        </w:rPr>
      </w:pPr>
      <w:r w:rsidRPr="00472F1F">
        <w:rPr>
          <w:bCs/>
          <w:i/>
          <w:iCs/>
          <w:sz w:val="24"/>
          <w:szCs w:val="24"/>
        </w:rPr>
        <w:t>Содержание критерия</w:t>
      </w:r>
    </w:p>
    <w:p w:rsidR="009048C2" w:rsidRPr="00472F1F" w:rsidRDefault="009048C2" w:rsidP="006B7E59">
      <w:pPr>
        <w:ind w:firstLine="720"/>
        <w:jc w:val="both"/>
        <w:rPr>
          <w:sz w:val="24"/>
          <w:szCs w:val="24"/>
        </w:rPr>
      </w:pPr>
      <w:r w:rsidRPr="00472F1F">
        <w:rPr>
          <w:sz w:val="24"/>
          <w:szCs w:val="24"/>
        </w:rPr>
        <w:t>Конкурсный проект должен содержать чёткое описание проблемы, на решение которой он направлен, конкретные цели и задачи; быть ясно и кратко изложенным; реалистичным по масштабам.</w:t>
      </w:r>
    </w:p>
    <w:p w:rsidR="00407BDD" w:rsidRPr="00472F1F" w:rsidRDefault="009048C2" w:rsidP="006B7E59">
      <w:pPr>
        <w:ind w:firstLine="720"/>
        <w:jc w:val="both"/>
        <w:rPr>
          <w:sz w:val="24"/>
          <w:szCs w:val="24"/>
        </w:rPr>
      </w:pPr>
      <w:r w:rsidRPr="00472F1F">
        <w:rPr>
          <w:sz w:val="24"/>
          <w:szCs w:val="24"/>
        </w:rPr>
        <w:t xml:space="preserve">Ко всем проектам предъявляются единые требования с учетом актуальности, новизны, практической значимости, степени реализации проекта. </w:t>
      </w:r>
      <w:proofErr w:type="gramStart"/>
      <w:r w:rsidRPr="00472F1F">
        <w:rPr>
          <w:sz w:val="24"/>
          <w:szCs w:val="24"/>
        </w:rPr>
        <w:t>Предпочтение отдается проектам, ре</w:t>
      </w:r>
      <w:r w:rsidRPr="00472F1F">
        <w:rPr>
          <w:sz w:val="24"/>
          <w:szCs w:val="24"/>
        </w:rPr>
        <w:t>а</w:t>
      </w:r>
      <w:r w:rsidRPr="00472F1F">
        <w:rPr>
          <w:sz w:val="24"/>
          <w:szCs w:val="24"/>
        </w:rPr>
        <w:t>лизующим нестандартный подход к решению задач по развитию образовательной среды; имеющим междисциплинарный характер, не сводимых к единственному учебному предмету; ориентированным на партнерскую сеть образовательных учреждений; реализующим несколько из заявленных целей конкурса;  имеющим широкую общественную поддержку (родители, о</w:t>
      </w:r>
      <w:r w:rsidRPr="00472F1F">
        <w:rPr>
          <w:sz w:val="24"/>
          <w:szCs w:val="24"/>
        </w:rPr>
        <w:t>б</w:t>
      </w:r>
      <w:r w:rsidRPr="00472F1F">
        <w:rPr>
          <w:sz w:val="24"/>
          <w:szCs w:val="24"/>
        </w:rPr>
        <w:t>щественность).</w:t>
      </w:r>
      <w:r w:rsidR="00407BDD" w:rsidRPr="00472F1F">
        <w:rPr>
          <w:sz w:val="24"/>
          <w:szCs w:val="24"/>
        </w:rPr>
        <w:t xml:space="preserve"> </w:t>
      </w:r>
      <w:proofErr w:type="gramEnd"/>
    </w:p>
    <w:p w:rsidR="00407BDD" w:rsidRPr="00472F1F" w:rsidRDefault="00407BDD" w:rsidP="006B7E59">
      <w:pPr>
        <w:ind w:firstLine="720"/>
        <w:jc w:val="both"/>
        <w:rPr>
          <w:sz w:val="24"/>
          <w:szCs w:val="24"/>
        </w:rPr>
      </w:pPr>
      <w:r w:rsidRPr="00472F1F">
        <w:rPr>
          <w:sz w:val="24"/>
          <w:szCs w:val="24"/>
        </w:rPr>
        <w:t>При оценке результативности по данному критерию рекомендуется учитывать следу</w:t>
      </w:r>
      <w:r w:rsidRPr="00472F1F">
        <w:rPr>
          <w:sz w:val="24"/>
          <w:szCs w:val="24"/>
        </w:rPr>
        <w:t>ю</w:t>
      </w:r>
      <w:r w:rsidRPr="00472F1F">
        <w:rPr>
          <w:sz w:val="24"/>
          <w:szCs w:val="24"/>
        </w:rPr>
        <w:t>щие показатели:</w:t>
      </w:r>
    </w:p>
    <w:p w:rsidR="00A370A1" w:rsidRPr="00472F1F" w:rsidRDefault="00407BDD" w:rsidP="006B7E59">
      <w:pPr>
        <w:ind w:firstLine="720"/>
        <w:jc w:val="both"/>
        <w:rPr>
          <w:sz w:val="24"/>
          <w:szCs w:val="24"/>
        </w:rPr>
      </w:pPr>
      <w:r w:rsidRPr="00472F1F">
        <w:rPr>
          <w:sz w:val="24"/>
          <w:szCs w:val="24"/>
        </w:rPr>
        <w:t>1.</w:t>
      </w:r>
      <w:r w:rsidR="00150E07">
        <w:rPr>
          <w:sz w:val="24"/>
          <w:szCs w:val="24"/>
        </w:rPr>
        <w:t> А</w:t>
      </w:r>
      <w:r w:rsidR="00A370A1" w:rsidRPr="00472F1F">
        <w:rPr>
          <w:sz w:val="24"/>
          <w:szCs w:val="24"/>
        </w:rPr>
        <w:t>ктуальность (постановка проблемы, аргументированность авторских идей, обосн</w:t>
      </w:r>
      <w:r w:rsidR="00A370A1" w:rsidRPr="00472F1F">
        <w:rPr>
          <w:sz w:val="24"/>
          <w:szCs w:val="24"/>
        </w:rPr>
        <w:t>о</w:t>
      </w:r>
      <w:r w:rsidR="00A370A1" w:rsidRPr="00472F1F">
        <w:rPr>
          <w:sz w:val="24"/>
          <w:szCs w:val="24"/>
        </w:rPr>
        <w:t>ванность социальной значимости, профессиональная востребованность);</w:t>
      </w:r>
    </w:p>
    <w:p w:rsidR="00A370A1" w:rsidRPr="00472F1F" w:rsidRDefault="00407BDD" w:rsidP="006B7E59">
      <w:pPr>
        <w:ind w:firstLine="720"/>
        <w:jc w:val="both"/>
        <w:rPr>
          <w:sz w:val="24"/>
          <w:szCs w:val="24"/>
        </w:rPr>
      </w:pPr>
      <w:r w:rsidRPr="00472F1F">
        <w:rPr>
          <w:sz w:val="24"/>
          <w:szCs w:val="24"/>
        </w:rPr>
        <w:t xml:space="preserve">2. </w:t>
      </w:r>
      <w:proofErr w:type="spellStart"/>
      <w:r w:rsidR="00150E07">
        <w:rPr>
          <w:sz w:val="24"/>
          <w:szCs w:val="24"/>
        </w:rPr>
        <w:t>И</w:t>
      </w:r>
      <w:r w:rsidR="00A370A1" w:rsidRPr="00472F1F">
        <w:rPr>
          <w:sz w:val="24"/>
          <w:szCs w:val="24"/>
        </w:rPr>
        <w:t>нновационность</w:t>
      </w:r>
      <w:proofErr w:type="spellEnd"/>
      <w:r w:rsidR="00A370A1" w:rsidRPr="00472F1F">
        <w:rPr>
          <w:sz w:val="24"/>
          <w:szCs w:val="24"/>
        </w:rPr>
        <w:t xml:space="preserve"> (новизна содержания, технологии и др., оригинальность идей, во</w:t>
      </w:r>
      <w:r w:rsidR="00A370A1" w:rsidRPr="00472F1F">
        <w:rPr>
          <w:sz w:val="24"/>
          <w:szCs w:val="24"/>
        </w:rPr>
        <w:t>з</w:t>
      </w:r>
      <w:r w:rsidR="00A370A1" w:rsidRPr="00472F1F">
        <w:rPr>
          <w:sz w:val="24"/>
          <w:szCs w:val="24"/>
        </w:rPr>
        <w:t>можность распространения и внедрения, прогнозируемые социокультурные изменения);</w:t>
      </w:r>
    </w:p>
    <w:p w:rsidR="00A370A1" w:rsidRDefault="00407BDD" w:rsidP="006B7E59">
      <w:pPr>
        <w:ind w:firstLine="720"/>
        <w:jc w:val="both"/>
        <w:rPr>
          <w:sz w:val="24"/>
          <w:szCs w:val="24"/>
        </w:rPr>
      </w:pPr>
      <w:r w:rsidRPr="00472F1F">
        <w:rPr>
          <w:sz w:val="24"/>
          <w:szCs w:val="24"/>
        </w:rPr>
        <w:t xml:space="preserve">3. </w:t>
      </w:r>
      <w:r w:rsidR="00150E07">
        <w:rPr>
          <w:sz w:val="24"/>
          <w:szCs w:val="24"/>
        </w:rPr>
        <w:t>Р</w:t>
      </w:r>
      <w:r w:rsidR="00A370A1" w:rsidRPr="00472F1F">
        <w:rPr>
          <w:sz w:val="24"/>
          <w:szCs w:val="24"/>
        </w:rPr>
        <w:t>еалистичность (прогнозируемые результаты, ресурсная обеспечен</w:t>
      </w:r>
      <w:r w:rsidRPr="00472F1F">
        <w:rPr>
          <w:sz w:val="24"/>
          <w:szCs w:val="24"/>
        </w:rPr>
        <w:t>ность).</w:t>
      </w:r>
    </w:p>
    <w:tbl>
      <w:tblPr>
        <w:tblW w:w="5232" w:type="pct"/>
        <w:tblLook w:val="0000" w:firstRow="0" w:lastRow="0" w:firstColumn="0" w:lastColumn="0" w:noHBand="0" w:noVBand="0"/>
      </w:tblPr>
      <w:tblGrid>
        <w:gridCol w:w="38"/>
        <w:gridCol w:w="3331"/>
        <w:gridCol w:w="3628"/>
        <w:gridCol w:w="342"/>
        <w:gridCol w:w="2798"/>
        <w:gridCol w:w="471"/>
      </w:tblGrid>
      <w:tr w:rsidR="00015079" w:rsidRPr="006B7E59" w:rsidTr="00F47228">
        <w:trPr>
          <w:gridAfter w:val="1"/>
          <w:wAfter w:w="222" w:type="pct"/>
        </w:trPr>
        <w:tc>
          <w:tcPr>
            <w:tcW w:w="3298" w:type="pct"/>
            <w:gridSpan w:val="3"/>
          </w:tcPr>
          <w:p w:rsidR="00015079" w:rsidRPr="006B7E59" w:rsidRDefault="00B5428A" w:rsidP="00B5428A">
            <w:pPr>
              <w:pStyle w:val="7"/>
              <w:widowControl/>
              <w:spacing w:before="48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</w:t>
            </w:r>
            <w:r w:rsidR="00015079" w:rsidRPr="006B7E59">
              <w:rPr>
                <w:sz w:val="24"/>
                <w:szCs w:val="24"/>
              </w:rPr>
              <w:t>ачальник</w:t>
            </w:r>
            <w:r>
              <w:rPr>
                <w:sz w:val="24"/>
                <w:szCs w:val="24"/>
              </w:rPr>
              <w:t>а</w:t>
            </w:r>
            <w:r w:rsidR="00015079" w:rsidRPr="006B7E59">
              <w:rPr>
                <w:sz w:val="24"/>
                <w:szCs w:val="24"/>
              </w:rPr>
              <w:t xml:space="preserve"> управления </w:t>
            </w:r>
          </w:p>
        </w:tc>
        <w:tc>
          <w:tcPr>
            <w:tcW w:w="1480" w:type="pct"/>
            <w:gridSpan w:val="2"/>
          </w:tcPr>
          <w:p w:rsidR="00015079" w:rsidRPr="006B7E59" w:rsidRDefault="00B5428A" w:rsidP="00B5428A">
            <w:pPr>
              <w:pStyle w:val="7"/>
              <w:widowControl/>
              <w:spacing w:before="480" w:line="240" w:lineRule="atLeast"/>
              <w:ind w:right="-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7B1E70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И</w:t>
            </w:r>
            <w:r w:rsidR="007B1E70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Тарасо</w:t>
            </w:r>
            <w:r w:rsidR="007B1E70">
              <w:rPr>
                <w:sz w:val="24"/>
                <w:szCs w:val="24"/>
              </w:rPr>
              <w:t>ва</w:t>
            </w:r>
          </w:p>
        </w:tc>
      </w:tr>
      <w:tr w:rsidR="00F47228" w:rsidTr="004171F6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8" w:type="pct"/>
        </w:trPr>
        <w:tc>
          <w:tcPr>
            <w:tcW w:w="1570" w:type="pct"/>
          </w:tcPr>
          <w:p w:rsidR="00F47228" w:rsidRDefault="00F47228" w:rsidP="008C7F07">
            <w:pPr>
              <w:spacing w:line="360" w:lineRule="auto"/>
              <w:ind w:left="180" w:right="1"/>
              <w:rPr>
                <w:sz w:val="28"/>
              </w:rPr>
            </w:pPr>
          </w:p>
          <w:p w:rsidR="000241F7" w:rsidRDefault="000241F7" w:rsidP="008C7F07">
            <w:pPr>
              <w:spacing w:line="360" w:lineRule="auto"/>
              <w:ind w:left="180" w:right="1"/>
              <w:rPr>
                <w:sz w:val="28"/>
              </w:rPr>
            </w:pPr>
          </w:p>
        </w:tc>
        <w:tc>
          <w:tcPr>
            <w:tcW w:w="1871" w:type="pct"/>
            <w:gridSpan w:val="2"/>
          </w:tcPr>
          <w:p w:rsidR="00F47228" w:rsidRDefault="00F47228" w:rsidP="008C7F07">
            <w:pPr>
              <w:spacing w:line="360" w:lineRule="auto"/>
              <w:ind w:left="180" w:right="1"/>
              <w:jc w:val="center"/>
              <w:rPr>
                <w:b/>
                <w:sz w:val="28"/>
              </w:rPr>
            </w:pPr>
          </w:p>
        </w:tc>
        <w:tc>
          <w:tcPr>
            <w:tcW w:w="1541" w:type="pct"/>
            <w:gridSpan w:val="2"/>
          </w:tcPr>
          <w:p w:rsidR="00F47228" w:rsidRDefault="00F47228" w:rsidP="008C7F07">
            <w:pPr>
              <w:spacing w:line="360" w:lineRule="auto"/>
              <w:ind w:left="180" w:right="1"/>
              <w:jc w:val="right"/>
              <w:rPr>
                <w:sz w:val="28"/>
              </w:rPr>
            </w:pPr>
          </w:p>
        </w:tc>
      </w:tr>
    </w:tbl>
    <w:p w:rsidR="00E6466C" w:rsidRDefault="00E6466C" w:rsidP="00E6466C">
      <w:pPr>
        <w:suppressAutoHyphens/>
        <w:spacing w:line="240" w:lineRule="atLeast"/>
        <w:rPr>
          <w:sz w:val="22"/>
          <w:szCs w:val="22"/>
        </w:rPr>
      </w:pPr>
    </w:p>
    <w:p w:rsidR="00E6466C" w:rsidRPr="001E6D58" w:rsidRDefault="006A166A" w:rsidP="00E6466C">
      <w:pPr>
        <w:suppressAutoHyphens/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>Базимирова</w:t>
      </w:r>
    </w:p>
    <w:p w:rsidR="00E6466C" w:rsidRPr="001E6D58" w:rsidRDefault="006A166A" w:rsidP="00E6466C">
      <w:pPr>
        <w:suppressAutoHyphens/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>2274517</w:t>
      </w:r>
    </w:p>
    <w:p w:rsidR="008C34D5" w:rsidRDefault="00E6466C" w:rsidP="00E6466C">
      <w:pPr>
        <w:spacing w:line="288" w:lineRule="auto"/>
        <w:jc w:val="both"/>
        <w:rPr>
          <w:bCs/>
          <w:sz w:val="28"/>
          <w:szCs w:val="32"/>
        </w:rPr>
      </w:pPr>
      <w:r w:rsidRPr="001E6D58">
        <w:rPr>
          <w:sz w:val="22"/>
          <w:szCs w:val="22"/>
        </w:rPr>
        <w:lastRenderedPageBreak/>
        <w:t>Отдел организационно-кадровой работы</w:t>
      </w:r>
    </w:p>
    <w:sectPr w:rsidR="008C34D5" w:rsidSect="00E6466C">
      <w:footerReference w:type="even" r:id="rId12"/>
      <w:footerReference w:type="default" r:id="rId13"/>
      <w:pgSz w:w="11907" w:h="16840" w:code="9"/>
      <w:pgMar w:top="1134" w:right="567" w:bottom="851" w:left="1418" w:header="709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438" w:rsidRDefault="00715438">
      <w:r>
        <w:separator/>
      </w:r>
    </w:p>
  </w:endnote>
  <w:endnote w:type="continuationSeparator" w:id="0">
    <w:p w:rsidR="00715438" w:rsidRDefault="00715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324" w:rsidRDefault="00763324" w:rsidP="00763324">
    <w:pPr>
      <w:pStyle w:val="ac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763324" w:rsidRDefault="00763324" w:rsidP="0018547D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324" w:rsidRDefault="00763324" w:rsidP="00763324">
    <w:pPr>
      <w:pStyle w:val="ac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A43FD9">
      <w:rPr>
        <w:rStyle w:val="ad"/>
        <w:noProof/>
      </w:rPr>
      <w:t>2</w:t>
    </w:r>
    <w:r>
      <w:rPr>
        <w:rStyle w:val="ad"/>
      </w:rPr>
      <w:fldChar w:fldCharType="end"/>
    </w:r>
  </w:p>
  <w:p w:rsidR="00763324" w:rsidRDefault="00763324" w:rsidP="0018547D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438" w:rsidRDefault="00715438">
      <w:r>
        <w:separator/>
      </w:r>
    </w:p>
  </w:footnote>
  <w:footnote w:type="continuationSeparator" w:id="0">
    <w:p w:rsidR="00715438" w:rsidRDefault="007154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F68D3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44656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DE008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6DAFD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6297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EE65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B5AA2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F8E53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20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1649B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1">
    <w:nsid w:val="03311EE4"/>
    <w:multiLevelType w:val="hybridMultilevel"/>
    <w:tmpl w:val="86D2BCB6"/>
    <w:lvl w:ilvl="0" w:tplc="896A22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0B1F5C0A"/>
    <w:multiLevelType w:val="hybridMultilevel"/>
    <w:tmpl w:val="F0C0BC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E267496"/>
    <w:multiLevelType w:val="hybridMultilevel"/>
    <w:tmpl w:val="B3CAEC1A"/>
    <w:lvl w:ilvl="0" w:tplc="29CAAF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8A6B66">
      <w:numFmt w:val="none"/>
      <w:lvlText w:val=""/>
      <w:lvlJc w:val="left"/>
      <w:pPr>
        <w:tabs>
          <w:tab w:val="num" w:pos="360"/>
        </w:tabs>
      </w:pPr>
    </w:lvl>
    <w:lvl w:ilvl="2" w:tplc="80D25AD8">
      <w:numFmt w:val="none"/>
      <w:lvlText w:val=""/>
      <w:lvlJc w:val="left"/>
      <w:pPr>
        <w:tabs>
          <w:tab w:val="num" w:pos="360"/>
        </w:tabs>
      </w:pPr>
    </w:lvl>
    <w:lvl w:ilvl="3" w:tplc="A632790A">
      <w:numFmt w:val="none"/>
      <w:lvlText w:val=""/>
      <w:lvlJc w:val="left"/>
      <w:pPr>
        <w:tabs>
          <w:tab w:val="num" w:pos="360"/>
        </w:tabs>
      </w:pPr>
    </w:lvl>
    <w:lvl w:ilvl="4" w:tplc="14DA589C">
      <w:numFmt w:val="none"/>
      <w:lvlText w:val=""/>
      <w:lvlJc w:val="left"/>
      <w:pPr>
        <w:tabs>
          <w:tab w:val="num" w:pos="360"/>
        </w:tabs>
      </w:pPr>
    </w:lvl>
    <w:lvl w:ilvl="5" w:tplc="BFCCAB88">
      <w:numFmt w:val="none"/>
      <w:lvlText w:val=""/>
      <w:lvlJc w:val="left"/>
      <w:pPr>
        <w:tabs>
          <w:tab w:val="num" w:pos="360"/>
        </w:tabs>
      </w:pPr>
    </w:lvl>
    <w:lvl w:ilvl="6" w:tplc="14EA9F84">
      <w:numFmt w:val="none"/>
      <w:lvlText w:val=""/>
      <w:lvlJc w:val="left"/>
      <w:pPr>
        <w:tabs>
          <w:tab w:val="num" w:pos="360"/>
        </w:tabs>
      </w:pPr>
    </w:lvl>
    <w:lvl w:ilvl="7" w:tplc="158CF196">
      <w:numFmt w:val="none"/>
      <w:lvlText w:val=""/>
      <w:lvlJc w:val="left"/>
      <w:pPr>
        <w:tabs>
          <w:tab w:val="num" w:pos="360"/>
        </w:tabs>
      </w:pPr>
    </w:lvl>
    <w:lvl w:ilvl="8" w:tplc="CE5AEAC8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14CE55E3"/>
    <w:multiLevelType w:val="hybridMultilevel"/>
    <w:tmpl w:val="87E6049C"/>
    <w:lvl w:ilvl="0" w:tplc="E29CF9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1C2E3D70"/>
    <w:multiLevelType w:val="hybridMultilevel"/>
    <w:tmpl w:val="BE36A362"/>
    <w:lvl w:ilvl="0" w:tplc="19B204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4B71C0A"/>
    <w:multiLevelType w:val="hybridMultilevel"/>
    <w:tmpl w:val="AD761C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6952CF3"/>
    <w:multiLevelType w:val="hybridMultilevel"/>
    <w:tmpl w:val="68283A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E66078"/>
    <w:multiLevelType w:val="hybridMultilevel"/>
    <w:tmpl w:val="651C477C"/>
    <w:lvl w:ilvl="0" w:tplc="04190001">
      <w:start w:val="1"/>
      <w:numFmt w:val="bullet"/>
      <w:lvlText w:val=""/>
      <w:lvlJc w:val="left"/>
      <w:pPr>
        <w:tabs>
          <w:tab w:val="num" w:pos="1760"/>
        </w:tabs>
        <w:ind w:left="1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80"/>
        </w:tabs>
        <w:ind w:left="24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00"/>
        </w:tabs>
        <w:ind w:left="3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20"/>
        </w:tabs>
        <w:ind w:left="3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40"/>
        </w:tabs>
        <w:ind w:left="46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60"/>
        </w:tabs>
        <w:ind w:left="5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80"/>
        </w:tabs>
        <w:ind w:left="6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00"/>
        </w:tabs>
        <w:ind w:left="68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20"/>
        </w:tabs>
        <w:ind w:left="7520" w:hanging="360"/>
      </w:pPr>
      <w:rPr>
        <w:rFonts w:ascii="Wingdings" w:hAnsi="Wingdings" w:hint="default"/>
      </w:rPr>
    </w:lvl>
  </w:abstractNum>
  <w:abstractNum w:abstractNumId="19">
    <w:nsid w:val="455461D4"/>
    <w:multiLevelType w:val="hybridMultilevel"/>
    <w:tmpl w:val="AAFE76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5C857B8"/>
    <w:multiLevelType w:val="hybridMultilevel"/>
    <w:tmpl w:val="00DA05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B1809AE"/>
    <w:multiLevelType w:val="hybridMultilevel"/>
    <w:tmpl w:val="160880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B3D088E"/>
    <w:multiLevelType w:val="hybridMultilevel"/>
    <w:tmpl w:val="D17E54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CBE7DE1"/>
    <w:multiLevelType w:val="hybridMultilevel"/>
    <w:tmpl w:val="4782D05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2"/>
  </w:num>
  <w:num w:numId="3">
    <w:abstractNumId w:val="16"/>
  </w:num>
  <w:num w:numId="4">
    <w:abstractNumId w:val="21"/>
  </w:num>
  <w:num w:numId="5">
    <w:abstractNumId w:val="13"/>
  </w:num>
  <w:num w:numId="6">
    <w:abstractNumId w:val="19"/>
  </w:num>
  <w:num w:numId="7">
    <w:abstractNumId w:val="17"/>
  </w:num>
  <w:num w:numId="8">
    <w:abstractNumId w:val="20"/>
  </w:num>
  <w:num w:numId="9">
    <w:abstractNumId w:val="18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</w:num>
  <w:num w:numId="21">
    <w:abstractNumId w:val="14"/>
  </w:num>
  <w:num w:numId="22">
    <w:abstractNumId w:val="15"/>
  </w:num>
  <w:num w:numId="23">
    <w:abstractNumId w:val="12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20"/>
  <w:autoHyphenation/>
  <w:consecutiveHyphenLimit w:val="1"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298"/>
    <w:rsid w:val="00015079"/>
    <w:rsid w:val="0001775A"/>
    <w:rsid w:val="00022626"/>
    <w:rsid w:val="000241F7"/>
    <w:rsid w:val="000B5DFF"/>
    <w:rsid w:val="000E55B0"/>
    <w:rsid w:val="001211E2"/>
    <w:rsid w:val="00150E07"/>
    <w:rsid w:val="001573BE"/>
    <w:rsid w:val="00175A87"/>
    <w:rsid w:val="001775B9"/>
    <w:rsid w:val="001805F4"/>
    <w:rsid w:val="0018547D"/>
    <w:rsid w:val="001A0CE4"/>
    <w:rsid w:val="001A40C2"/>
    <w:rsid w:val="001B4F02"/>
    <w:rsid w:val="001E6D58"/>
    <w:rsid w:val="00281E6C"/>
    <w:rsid w:val="00291749"/>
    <w:rsid w:val="002E1FD9"/>
    <w:rsid w:val="002E5DB6"/>
    <w:rsid w:val="002E6B9C"/>
    <w:rsid w:val="00317770"/>
    <w:rsid w:val="00353DF9"/>
    <w:rsid w:val="00367C48"/>
    <w:rsid w:val="00373942"/>
    <w:rsid w:val="00374BE1"/>
    <w:rsid w:val="00376462"/>
    <w:rsid w:val="00391258"/>
    <w:rsid w:val="0039339E"/>
    <w:rsid w:val="003A3C13"/>
    <w:rsid w:val="003B543F"/>
    <w:rsid w:val="003D37C2"/>
    <w:rsid w:val="003E1F44"/>
    <w:rsid w:val="00407BDD"/>
    <w:rsid w:val="004171F6"/>
    <w:rsid w:val="004177CC"/>
    <w:rsid w:val="0042629F"/>
    <w:rsid w:val="004379DE"/>
    <w:rsid w:val="004631CB"/>
    <w:rsid w:val="00472F1F"/>
    <w:rsid w:val="00484C12"/>
    <w:rsid w:val="004A62A0"/>
    <w:rsid w:val="004B1469"/>
    <w:rsid w:val="00513FCA"/>
    <w:rsid w:val="005625E7"/>
    <w:rsid w:val="00566616"/>
    <w:rsid w:val="0057246C"/>
    <w:rsid w:val="005B0A5B"/>
    <w:rsid w:val="005D5197"/>
    <w:rsid w:val="005F21F7"/>
    <w:rsid w:val="00601C13"/>
    <w:rsid w:val="006045D8"/>
    <w:rsid w:val="00606728"/>
    <w:rsid w:val="0062211F"/>
    <w:rsid w:val="00624235"/>
    <w:rsid w:val="0063177F"/>
    <w:rsid w:val="006378A5"/>
    <w:rsid w:val="006448BB"/>
    <w:rsid w:val="00697D79"/>
    <w:rsid w:val="006A166A"/>
    <w:rsid w:val="006B7E59"/>
    <w:rsid w:val="006E625C"/>
    <w:rsid w:val="006F2F11"/>
    <w:rsid w:val="00702FD0"/>
    <w:rsid w:val="00715438"/>
    <w:rsid w:val="007313D5"/>
    <w:rsid w:val="0073640E"/>
    <w:rsid w:val="00763324"/>
    <w:rsid w:val="00780774"/>
    <w:rsid w:val="007950C6"/>
    <w:rsid w:val="007B1E70"/>
    <w:rsid w:val="008037E0"/>
    <w:rsid w:val="00806AC8"/>
    <w:rsid w:val="00870278"/>
    <w:rsid w:val="0087482F"/>
    <w:rsid w:val="008779DE"/>
    <w:rsid w:val="008A065D"/>
    <w:rsid w:val="008B332E"/>
    <w:rsid w:val="008C34D5"/>
    <w:rsid w:val="008C7F07"/>
    <w:rsid w:val="008F7949"/>
    <w:rsid w:val="009048C2"/>
    <w:rsid w:val="00921ECC"/>
    <w:rsid w:val="00927259"/>
    <w:rsid w:val="009A1B28"/>
    <w:rsid w:val="009C1298"/>
    <w:rsid w:val="009F72EA"/>
    <w:rsid w:val="00A00A31"/>
    <w:rsid w:val="00A1583F"/>
    <w:rsid w:val="00A370A1"/>
    <w:rsid w:val="00A43FD9"/>
    <w:rsid w:val="00A56BC6"/>
    <w:rsid w:val="00A82A24"/>
    <w:rsid w:val="00A90E4E"/>
    <w:rsid w:val="00AA5396"/>
    <w:rsid w:val="00AB7200"/>
    <w:rsid w:val="00B245B6"/>
    <w:rsid w:val="00B46231"/>
    <w:rsid w:val="00B5428A"/>
    <w:rsid w:val="00B752A9"/>
    <w:rsid w:val="00B77FB5"/>
    <w:rsid w:val="00B949ED"/>
    <w:rsid w:val="00BA150A"/>
    <w:rsid w:val="00C024D4"/>
    <w:rsid w:val="00C478C7"/>
    <w:rsid w:val="00C876C8"/>
    <w:rsid w:val="00C97571"/>
    <w:rsid w:val="00D1581E"/>
    <w:rsid w:val="00D66595"/>
    <w:rsid w:val="00D752A3"/>
    <w:rsid w:val="00D82E07"/>
    <w:rsid w:val="00DB4DC6"/>
    <w:rsid w:val="00DD176F"/>
    <w:rsid w:val="00DD5108"/>
    <w:rsid w:val="00DE0B8F"/>
    <w:rsid w:val="00E06147"/>
    <w:rsid w:val="00E46CFA"/>
    <w:rsid w:val="00E6466C"/>
    <w:rsid w:val="00EC5BA9"/>
    <w:rsid w:val="00EF3789"/>
    <w:rsid w:val="00F47228"/>
    <w:rsid w:val="00FC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</w:pPr>
  </w:style>
  <w:style w:type="paragraph" w:styleId="1">
    <w:name w:val="heading 1"/>
    <w:basedOn w:val="a"/>
    <w:next w:val="a"/>
    <w:qFormat/>
    <w:locked/>
    <w:rsid w:val="005D519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7">
    <w:name w:val="heading 7"/>
    <w:basedOn w:val="a"/>
    <w:next w:val="a"/>
    <w:qFormat/>
    <w:locked/>
    <w:rsid w:val="00015079"/>
    <w:pPr>
      <w:keepNext/>
      <w:widowControl w:val="0"/>
      <w:overflowPunct w:val="0"/>
      <w:adjustRightInd w:val="0"/>
      <w:jc w:val="both"/>
      <w:textAlignment w:val="baseline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C34D5"/>
    <w:rPr>
      <w:color w:val="0000FF"/>
      <w:u w:val="single"/>
    </w:rPr>
  </w:style>
  <w:style w:type="paragraph" w:styleId="a4">
    <w:name w:val="Normal (Web)"/>
    <w:basedOn w:val="a"/>
    <w:rsid w:val="008C34D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qFormat/>
    <w:locked/>
    <w:rsid w:val="008C34D5"/>
    <w:rPr>
      <w:b/>
      <w:bCs/>
    </w:rPr>
  </w:style>
  <w:style w:type="paragraph" w:customStyle="1" w:styleId="a6">
    <w:name w:val="МОН Знак"/>
    <w:basedOn w:val="a"/>
    <w:rsid w:val="008C34D5"/>
    <w:pPr>
      <w:autoSpaceDE/>
      <w:autoSpaceDN/>
      <w:spacing w:line="360" w:lineRule="auto"/>
      <w:ind w:firstLine="709"/>
      <w:jc w:val="both"/>
    </w:pPr>
    <w:rPr>
      <w:sz w:val="28"/>
      <w:szCs w:val="24"/>
    </w:rPr>
  </w:style>
  <w:style w:type="paragraph" w:customStyle="1" w:styleId="a7">
    <w:name w:val="МОН"/>
    <w:basedOn w:val="a"/>
    <w:rsid w:val="008C34D5"/>
    <w:pPr>
      <w:autoSpaceDE/>
      <w:autoSpaceDN/>
      <w:spacing w:line="360" w:lineRule="auto"/>
      <w:ind w:firstLine="709"/>
      <w:jc w:val="both"/>
    </w:pPr>
    <w:rPr>
      <w:sz w:val="28"/>
      <w:szCs w:val="24"/>
    </w:rPr>
  </w:style>
  <w:style w:type="paragraph" w:styleId="2">
    <w:name w:val="Body Text Indent 2"/>
    <w:basedOn w:val="a"/>
    <w:rsid w:val="008C34D5"/>
    <w:pPr>
      <w:autoSpaceDE/>
      <w:autoSpaceDN/>
      <w:spacing w:after="120" w:line="480" w:lineRule="auto"/>
      <w:ind w:left="283"/>
    </w:pPr>
    <w:rPr>
      <w:sz w:val="24"/>
      <w:szCs w:val="24"/>
    </w:rPr>
  </w:style>
  <w:style w:type="paragraph" w:styleId="a8">
    <w:name w:val="footnote text"/>
    <w:basedOn w:val="a"/>
    <w:semiHidden/>
    <w:rsid w:val="008C34D5"/>
    <w:pPr>
      <w:autoSpaceDE/>
      <w:autoSpaceDN/>
    </w:pPr>
  </w:style>
  <w:style w:type="character" w:styleId="a9">
    <w:name w:val="footnote reference"/>
    <w:semiHidden/>
    <w:rsid w:val="008C34D5"/>
    <w:rPr>
      <w:vertAlign w:val="superscript"/>
    </w:rPr>
  </w:style>
  <w:style w:type="paragraph" w:styleId="aa">
    <w:name w:val="Body Text Indent"/>
    <w:basedOn w:val="a"/>
    <w:rsid w:val="008C34D5"/>
    <w:pPr>
      <w:autoSpaceDE/>
      <w:autoSpaceDN/>
      <w:spacing w:after="120"/>
      <w:ind w:left="283"/>
    </w:pPr>
    <w:rPr>
      <w:sz w:val="24"/>
      <w:szCs w:val="24"/>
    </w:rPr>
  </w:style>
  <w:style w:type="paragraph" w:customStyle="1" w:styleId="Iauiue">
    <w:name w:val="Iau?iue"/>
    <w:rsid w:val="00A370A1"/>
    <w:rPr>
      <w:sz w:val="28"/>
    </w:rPr>
  </w:style>
  <w:style w:type="paragraph" w:styleId="ab">
    <w:name w:val="Body Text"/>
    <w:basedOn w:val="a"/>
    <w:rsid w:val="005D5197"/>
    <w:pPr>
      <w:spacing w:after="120"/>
    </w:pPr>
  </w:style>
  <w:style w:type="paragraph" w:customStyle="1" w:styleId="ConsPlusNormal">
    <w:name w:val="ConsPlusNormal"/>
    <w:rsid w:val="005D51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Iauiue2">
    <w:name w:val="Iau?iue2"/>
    <w:rsid w:val="005D5197"/>
    <w:pPr>
      <w:widowControl w:val="0"/>
      <w:autoSpaceDE w:val="0"/>
      <w:autoSpaceDN w:val="0"/>
    </w:pPr>
    <w:rPr>
      <w:sz w:val="28"/>
      <w:szCs w:val="28"/>
    </w:rPr>
  </w:style>
  <w:style w:type="paragraph" w:styleId="ac">
    <w:name w:val="footer"/>
    <w:basedOn w:val="a"/>
    <w:rsid w:val="0018547D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18547D"/>
  </w:style>
  <w:style w:type="paragraph" w:styleId="ae">
    <w:name w:val="endnote text"/>
    <w:basedOn w:val="a"/>
    <w:semiHidden/>
    <w:rsid w:val="00763324"/>
  </w:style>
  <w:style w:type="character" w:styleId="af">
    <w:name w:val="endnote reference"/>
    <w:semiHidden/>
    <w:rsid w:val="00763324"/>
    <w:rPr>
      <w:vertAlign w:val="superscript"/>
    </w:rPr>
  </w:style>
  <w:style w:type="table" w:styleId="af0">
    <w:name w:val="Table Grid"/>
    <w:basedOn w:val="a1"/>
    <w:locked/>
    <w:rsid w:val="009272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rsid w:val="00C478C7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C478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</w:pPr>
  </w:style>
  <w:style w:type="paragraph" w:styleId="1">
    <w:name w:val="heading 1"/>
    <w:basedOn w:val="a"/>
    <w:next w:val="a"/>
    <w:qFormat/>
    <w:locked/>
    <w:rsid w:val="005D519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7">
    <w:name w:val="heading 7"/>
    <w:basedOn w:val="a"/>
    <w:next w:val="a"/>
    <w:qFormat/>
    <w:locked/>
    <w:rsid w:val="00015079"/>
    <w:pPr>
      <w:keepNext/>
      <w:widowControl w:val="0"/>
      <w:overflowPunct w:val="0"/>
      <w:adjustRightInd w:val="0"/>
      <w:jc w:val="both"/>
      <w:textAlignment w:val="baseline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C34D5"/>
    <w:rPr>
      <w:color w:val="0000FF"/>
      <w:u w:val="single"/>
    </w:rPr>
  </w:style>
  <w:style w:type="paragraph" w:styleId="a4">
    <w:name w:val="Normal (Web)"/>
    <w:basedOn w:val="a"/>
    <w:rsid w:val="008C34D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qFormat/>
    <w:locked/>
    <w:rsid w:val="008C34D5"/>
    <w:rPr>
      <w:b/>
      <w:bCs/>
    </w:rPr>
  </w:style>
  <w:style w:type="paragraph" w:customStyle="1" w:styleId="a6">
    <w:name w:val="МОН Знак"/>
    <w:basedOn w:val="a"/>
    <w:rsid w:val="008C34D5"/>
    <w:pPr>
      <w:autoSpaceDE/>
      <w:autoSpaceDN/>
      <w:spacing w:line="360" w:lineRule="auto"/>
      <w:ind w:firstLine="709"/>
      <w:jc w:val="both"/>
    </w:pPr>
    <w:rPr>
      <w:sz w:val="28"/>
      <w:szCs w:val="24"/>
    </w:rPr>
  </w:style>
  <w:style w:type="paragraph" w:customStyle="1" w:styleId="a7">
    <w:name w:val="МОН"/>
    <w:basedOn w:val="a"/>
    <w:rsid w:val="008C34D5"/>
    <w:pPr>
      <w:autoSpaceDE/>
      <w:autoSpaceDN/>
      <w:spacing w:line="360" w:lineRule="auto"/>
      <w:ind w:firstLine="709"/>
      <w:jc w:val="both"/>
    </w:pPr>
    <w:rPr>
      <w:sz w:val="28"/>
      <w:szCs w:val="24"/>
    </w:rPr>
  </w:style>
  <w:style w:type="paragraph" w:styleId="2">
    <w:name w:val="Body Text Indent 2"/>
    <w:basedOn w:val="a"/>
    <w:rsid w:val="008C34D5"/>
    <w:pPr>
      <w:autoSpaceDE/>
      <w:autoSpaceDN/>
      <w:spacing w:after="120" w:line="480" w:lineRule="auto"/>
      <w:ind w:left="283"/>
    </w:pPr>
    <w:rPr>
      <w:sz w:val="24"/>
      <w:szCs w:val="24"/>
    </w:rPr>
  </w:style>
  <w:style w:type="paragraph" w:styleId="a8">
    <w:name w:val="footnote text"/>
    <w:basedOn w:val="a"/>
    <w:semiHidden/>
    <w:rsid w:val="008C34D5"/>
    <w:pPr>
      <w:autoSpaceDE/>
      <w:autoSpaceDN/>
    </w:pPr>
  </w:style>
  <w:style w:type="character" w:styleId="a9">
    <w:name w:val="footnote reference"/>
    <w:semiHidden/>
    <w:rsid w:val="008C34D5"/>
    <w:rPr>
      <w:vertAlign w:val="superscript"/>
    </w:rPr>
  </w:style>
  <w:style w:type="paragraph" w:styleId="aa">
    <w:name w:val="Body Text Indent"/>
    <w:basedOn w:val="a"/>
    <w:rsid w:val="008C34D5"/>
    <w:pPr>
      <w:autoSpaceDE/>
      <w:autoSpaceDN/>
      <w:spacing w:after="120"/>
      <w:ind w:left="283"/>
    </w:pPr>
    <w:rPr>
      <w:sz w:val="24"/>
      <w:szCs w:val="24"/>
    </w:rPr>
  </w:style>
  <w:style w:type="paragraph" w:customStyle="1" w:styleId="Iauiue">
    <w:name w:val="Iau?iue"/>
    <w:rsid w:val="00A370A1"/>
    <w:rPr>
      <w:sz w:val="28"/>
    </w:rPr>
  </w:style>
  <w:style w:type="paragraph" w:styleId="ab">
    <w:name w:val="Body Text"/>
    <w:basedOn w:val="a"/>
    <w:rsid w:val="005D5197"/>
    <w:pPr>
      <w:spacing w:after="120"/>
    </w:pPr>
  </w:style>
  <w:style w:type="paragraph" w:customStyle="1" w:styleId="ConsPlusNormal">
    <w:name w:val="ConsPlusNormal"/>
    <w:rsid w:val="005D51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Iauiue2">
    <w:name w:val="Iau?iue2"/>
    <w:rsid w:val="005D5197"/>
    <w:pPr>
      <w:widowControl w:val="0"/>
      <w:autoSpaceDE w:val="0"/>
      <w:autoSpaceDN w:val="0"/>
    </w:pPr>
    <w:rPr>
      <w:sz w:val="28"/>
      <w:szCs w:val="28"/>
    </w:rPr>
  </w:style>
  <w:style w:type="paragraph" w:styleId="ac">
    <w:name w:val="footer"/>
    <w:basedOn w:val="a"/>
    <w:rsid w:val="0018547D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18547D"/>
  </w:style>
  <w:style w:type="paragraph" w:styleId="ae">
    <w:name w:val="endnote text"/>
    <w:basedOn w:val="a"/>
    <w:semiHidden/>
    <w:rsid w:val="00763324"/>
  </w:style>
  <w:style w:type="character" w:styleId="af">
    <w:name w:val="endnote reference"/>
    <w:semiHidden/>
    <w:rsid w:val="00763324"/>
    <w:rPr>
      <w:vertAlign w:val="superscript"/>
    </w:rPr>
  </w:style>
  <w:style w:type="table" w:styleId="af0">
    <w:name w:val="Table Grid"/>
    <w:basedOn w:val="a1"/>
    <w:locked/>
    <w:rsid w:val="009272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rsid w:val="00C478C7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C478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62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97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61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4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uomnios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EBardaeva@admn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&#1064;&#1072;&#1073;&#1083;&#1086;&#1085;&#1099;%20&#1043;&#1059;&#1054;\31%2008%202007%20&#1055;&#1080;&#1089;&#1100;&#1084;&#1086;%20&#1043;&#1059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BC896-022C-442D-AC89-768FC04BA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31 08 2007 Письмо ГУО</Template>
  <TotalTime>34</TotalTime>
  <Pages>7</Pages>
  <Words>2086</Words>
  <Characters>16318</Characters>
  <Application>Microsoft Office Word</Application>
  <DocSecurity>0</DocSecurity>
  <Lines>135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</Company>
  <LinksUpToDate>false</LinksUpToDate>
  <CharactersWithSpaces>18368</CharactersWithSpaces>
  <SharedDoc>false</SharedDoc>
  <HLinks>
    <vt:vector size="6" baseType="variant">
      <vt:variant>
        <vt:i4>2228254</vt:i4>
      </vt:variant>
      <vt:variant>
        <vt:i4>0</vt:i4>
      </vt:variant>
      <vt:variant>
        <vt:i4>0</vt:i4>
      </vt:variant>
      <vt:variant>
        <vt:i4>5</vt:i4>
      </vt:variant>
      <vt:variant>
        <vt:lpwstr>mailto:EBardaeva@admnsk.ru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Базимирова Марина Христофоровна</cp:lastModifiedBy>
  <cp:revision>6</cp:revision>
  <cp:lastPrinted>2014-12-29T08:15:00Z</cp:lastPrinted>
  <dcterms:created xsi:type="dcterms:W3CDTF">2014-12-29T05:02:00Z</dcterms:created>
  <dcterms:modified xsi:type="dcterms:W3CDTF">2014-12-29T08:19:00Z</dcterms:modified>
</cp:coreProperties>
</file>