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56" w:rsidRDefault="00061856" w:rsidP="004249DB">
      <w:pPr>
        <w:ind w:firstLine="708"/>
        <w:jc w:val="center"/>
        <w:rPr>
          <w:b/>
          <w:bCs/>
          <w:szCs w:val="28"/>
        </w:rPr>
      </w:pPr>
      <w:r w:rsidRPr="002C3A45">
        <w:rPr>
          <w:b/>
          <w:bCs/>
          <w:szCs w:val="28"/>
        </w:rPr>
        <w:t>Роль книги в речевом развитии дошкольника</w:t>
      </w:r>
    </w:p>
    <w:p w:rsidR="004249DB" w:rsidRDefault="004249DB" w:rsidP="004249DB">
      <w:pPr>
        <w:jc w:val="right"/>
        <w:rPr>
          <w:i/>
        </w:rPr>
      </w:pPr>
    </w:p>
    <w:p w:rsidR="004249DB" w:rsidRPr="004249DB" w:rsidRDefault="004249DB" w:rsidP="004249DB">
      <w:pPr>
        <w:jc w:val="right"/>
        <w:rPr>
          <w:i/>
        </w:rPr>
      </w:pPr>
      <w:r w:rsidRPr="004249DB">
        <w:rPr>
          <w:i/>
        </w:rPr>
        <w:t xml:space="preserve">Сорокина Валентина Валентиновна, </w:t>
      </w:r>
    </w:p>
    <w:p w:rsidR="004249DB" w:rsidRPr="004249DB" w:rsidRDefault="004249DB" w:rsidP="004249DB">
      <w:pPr>
        <w:jc w:val="right"/>
        <w:rPr>
          <w:i/>
        </w:rPr>
      </w:pPr>
      <w:r w:rsidRPr="004249DB">
        <w:rPr>
          <w:i/>
        </w:rPr>
        <w:t xml:space="preserve">воспитатель </w:t>
      </w:r>
      <w:r>
        <w:rPr>
          <w:i/>
        </w:rPr>
        <w:t>МКДОУ д/с № 135 «Речецветик»</w:t>
      </w:r>
    </w:p>
    <w:p w:rsidR="004249DB" w:rsidRDefault="004249DB" w:rsidP="004249DB">
      <w:pPr>
        <w:rPr>
          <w:szCs w:val="28"/>
        </w:rPr>
      </w:pPr>
    </w:p>
    <w:p w:rsidR="004249DB" w:rsidRDefault="004249DB" w:rsidP="004249DB">
      <w:pPr>
        <w:rPr>
          <w:szCs w:val="28"/>
        </w:rPr>
      </w:pPr>
    </w:p>
    <w:p w:rsidR="004249DB" w:rsidRDefault="004249DB" w:rsidP="004249DB">
      <w:pPr>
        <w:jc w:val="right"/>
        <w:rPr>
          <w:szCs w:val="28"/>
        </w:rPr>
      </w:pPr>
      <w:r w:rsidRPr="004249DB">
        <w:rPr>
          <w:szCs w:val="28"/>
        </w:rPr>
        <w:t xml:space="preserve">Книга должна войти в мир ребенка </w:t>
      </w:r>
    </w:p>
    <w:p w:rsidR="004249DB" w:rsidRDefault="004249DB" w:rsidP="004249DB">
      <w:pPr>
        <w:jc w:val="right"/>
        <w:rPr>
          <w:szCs w:val="28"/>
        </w:rPr>
      </w:pPr>
      <w:r w:rsidRPr="004249DB">
        <w:rPr>
          <w:szCs w:val="28"/>
        </w:rPr>
        <w:t>как можно раньше, обогатить этот мир,</w:t>
      </w:r>
    </w:p>
    <w:p w:rsidR="004249DB" w:rsidRPr="004249DB" w:rsidRDefault="004249DB" w:rsidP="004249DB">
      <w:pPr>
        <w:jc w:val="right"/>
        <w:rPr>
          <w:szCs w:val="28"/>
        </w:rPr>
      </w:pPr>
      <w:r w:rsidRPr="004249DB">
        <w:rPr>
          <w:szCs w:val="28"/>
        </w:rPr>
        <w:t xml:space="preserve"> сделать его интересным, полным</w:t>
      </w:r>
      <w:r>
        <w:rPr>
          <w:szCs w:val="28"/>
        </w:rPr>
        <w:t xml:space="preserve"> </w:t>
      </w:r>
      <w:r w:rsidRPr="004249DB">
        <w:rPr>
          <w:szCs w:val="28"/>
        </w:rPr>
        <w:t>необычайных открытий…</w:t>
      </w:r>
    </w:p>
    <w:p w:rsidR="004249DB" w:rsidRPr="004249DB" w:rsidRDefault="004249DB" w:rsidP="004249DB">
      <w:pPr>
        <w:jc w:val="right"/>
        <w:rPr>
          <w:szCs w:val="28"/>
        </w:rPr>
      </w:pPr>
      <w:r w:rsidRPr="004249DB">
        <w:rPr>
          <w:szCs w:val="28"/>
        </w:rPr>
        <w:t xml:space="preserve">З.А.Гриценко </w:t>
      </w:r>
    </w:p>
    <w:p w:rsidR="004249DB" w:rsidRPr="004249DB" w:rsidRDefault="004249DB" w:rsidP="004249DB">
      <w:pPr>
        <w:ind w:firstLine="708"/>
        <w:jc w:val="center"/>
        <w:rPr>
          <w:bCs/>
          <w:szCs w:val="28"/>
        </w:rPr>
      </w:pPr>
    </w:p>
    <w:p w:rsidR="00061856" w:rsidRPr="00910BA5" w:rsidRDefault="00061856" w:rsidP="004249DB">
      <w:pPr>
        <w:ind w:firstLine="708"/>
        <w:rPr>
          <w:szCs w:val="28"/>
        </w:rPr>
      </w:pPr>
      <w:r>
        <w:rPr>
          <w:szCs w:val="28"/>
        </w:rPr>
        <w:t xml:space="preserve">В современном обществе всё более актуальной становится проблема знакомства детей с книжной культурой, детской литературой. Происходит это из-за снижающегося уровня бытовой культуры, распространения низкопробной литературы, безграмотного «говорения» с экранов телевизоров, агрессивно-примитивной речи, звучащей вокруг, насаждения западными мультфильмами и компьютеризации.  Как следствие у детей дошкольного возраста </w:t>
      </w:r>
      <w:r w:rsidRPr="00910BA5">
        <w:rPr>
          <w:szCs w:val="28"/>
        </w:rPr>
        <w:t xml:space="preserve">нарушены основные формы связной речи, </w:t>
      </w:r>
      <w:r>
        <w:rPr>
          <w:szCs w:val="28"/>
        </w:rPr>
        <w:t xml:space="preserve">они </w:t>
      </w:r>
      <w:r w:rsidRPr="00910BA5">
        <w:rPr>
          <w:szCs w:val="28"/>
        </w:rPr>
        <w:t>затрудняются в составлении рассказов, в описании картинок, в установлении причинно-следственных связей, в общении со сверстниками. Все это может отрицательно сказаться на дальнейшем обучении в школе.</w:t>
      </w:r>
    </w:p>
    <w:p w:rsidR="00061856" w:rsidRPr="004249DB" w:rsidRDefault="00061856" w:rsidP="004249DB">
      <w:pPr>
        <w:rPr>
          <w:bCs/>
        </w:rPr>
      </w:pPr>
      <w:r w:rsidRPr="00DA04A0">
        <w:t xml:space="preserve">Руководствуясь основными </w:t>
      </w:r>
      <w:r w:rsidRPr="004249DB">
        <w:t xml:space="preserve">направлениями </w:t>
      </w:r>
      <w:r w:rsidRPr="004249DB">
        <w:rPr>
          <w:bCs/>
        </w:rPr>
        <w:t xml:space="preserve">ФГОС ДО </w:t>
      </w:r>
      <w:r w:rsidRPr="004249DB">
        <w:t>по обеспечению развития личности, мотивации и способностей детей в различных видах деятельности, в рамках основных направлений развития и образования детей (</w:t>
      </w:r>
      <w:r w:rsidR="004249DB">
        <w:t xml:space="preserve">далее образовательные области): </w:t>
      </w:r>
      <w:proofErr w:type="gramStart"/>
      <w:r w:rsidRPr="004249DB">
        <w:rPr>
          <w:bCs/>
        </w:rPr>
        <w:t>речевое</w:t>
      </w:r>
      <w:proofErr w:type="gramEnd"/>
      <w:r w:rsidRPr="004249DB">
        <w:rPr>
          <w:bCs/>
        </w:rPr>
        <w:t xml:space="preserve"> развитие; социально-коммуникативное развитие; познавательное развитие; художественно-эстетическое развитие </w:t>
      </w:r>
      <w:r w:rsidRPr="004249DB">
        <w:t xml:space="preserve">были определены следующие </w:t>
      </w:r>
      <w:r w:rsidRPr="004249DB">
        <w:rPr>
          <w:bCs/>
        </w:rPr>
        <w:t xml:space="preserve">задачи: </w:t>
      </w:r>
    </w:p>
    <w:p w:rsidR="00061856" w:rsidRPr="00DA04A0" w:rsidRDefault="00061856" w:rsidP="004249DB">
      <w:pPr>
        <w:numPr>
          <w:ilvl w:val="0"/>
          <w:numId w:val="1"/>
        </w:numPr>
      </w:pPr>
      <w:r w:rsidRPr="00DA04A0">
        <w:t>Обогащение активного словаря.</w:t>
      </w:r>
    </w:p>
    <w:p w:rsidR="00061856" w:rsidRPr="00DA04A0" w:rsidRDefault="00061856" w:rsidP="004249DB">
      <w:pPr>
        <w:numPr>
          <w:ilvl w:val="0"/>
          <w:numId w:val="1"/>
        </w:numPr>
      </w:pPr>
      <w:r w:rsidRPr="00DA04A0">
        <w:t>Развитие связной, грамматически правильной речи.</w:t>
      </w:r>
    </w:p>
    <w:p w:rsidR="00061856" w:rsidRPr="00DA04A0" w:rsidRDefault="00061856" w:rsidP="004249DB">
      <w:pPr>
        <w:numPr>
          <w:ilvl w:val="0"/>
          <w:numId w:val="1"/>
        </w:numPr>
      </w:pPr>
      <w:r w:rsidRPr="00DA04A0">
        <w:t>Развитие речевого творчества.</w:t>
      </w:r>
    </w:p>
    <w:p w:rsidR="00061856" w:rsidRPr="00DA04A0" w:rsidRDefault="00061856" w:rsidP="004249DB">
      <w:pPr>
        <w:numPr>
          <w:ilvl w:val="0"/>
          <w:numId w:val="1"/>
        </w:numPr>
      </w:pPr>
      <w:r w:rsidRPr="00DA04A0"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061856" w:rsidRPr="00DA04A0" w:rsidRDefault="00061856" w:rsidP="004249DB">
      <w:pPr>
        <w:numPr>
          <w:ilvl w:val="0"/>
          <w:numId w:val="1"/>
        </w:numPr>
      </w:pPr>
      <w:r w:rsidRPr="00DA04A0">
        <w:t>Становление эстетического отношения к окружающему миру через восприятие художественной литературы.</w:t>
      </w:r>
    </w:p>
    <w:p w:rsidR="00061856" w:rsidRPr="00DA04A0" w:rsidRDefault="00061856" w:rsidP="004249DB">
      <w:pPr>
        <w:numPr>
          <w:ilvl w:val="0"/>
          <w:numId w:val="1"/>
        </w:numPr>
      </w:pPr>
      <w:r w:rsidRPr="00DA04A0">
        <w:t>Стимулирование сопереживания персонажам художественной литературы.</w:t>
      </w:r>
    </w:p>
    <w:p w:rsidR="00061856" w:rsidRPr="00DA04A0" w:rsidRDefault="00061856" w:rsidP="004249DB">
      <w:pPr>
        <w:numPr>
          <w:ilvl w:val="0"/>
          <w:numId w:val="1"/>
        </w:numPr>
      </w:pPr>
      <w:r w:rsidRPr="00DA04A0">
        <w:t>Организация самостоятельной творческой деятельности (изобразительной, конструктивно-модельной).</w:t>
      </w:r>
    </w:p>
    <w:p w:rsidR="00061856" w:rsidRPr="00DA04A0" w:rsidRDefault="00061856" w:rsidP="004249DB">
      <w:pPr>
        <w:numPr>
          <w:ilvl w:val="0"/>
          <w:numId w:val="1"/>
        </w:numPr>
      </w:pPr>
      <w:r w:rsidRPr="00DA04A0">
        <w:t>Взаимодействие с родителями в форме непосредственного вовлечения их в образовательную деятельность, в том числе посредством создания образовательных проектов совместно с семьёй.</w:t>
      </w:r>
    </w:p>
    <w:p w:rsidR="00061856" w:rsidRPr="003D51CC" w:rsidRDefault="00061856" w:rsidP="004249DB">
      <w:pPr>
        <w:rPr>
          <w:szCs w:val="28"/>
        </w:rPr>
      </w:pPr>
      <w:r w:rsidRPr="003D51CC">
        <w:rPr>
          <w:szCs w:val="28"/>
        </w:rPr>
        <w:t xml:space="preserve">Решение поставленных задач реализуется в таких видах деятельности, как коммуникативная, игровая, познавательно-исследовательская, продуктивная, двигательная, чтение художественной литературы. На ряду с этим </w:t>
      </w:r>
      <w:r w:rsidRPr="003D51CC">
        <w:rPr>
          <w:szCs w:val="28"/>
        </w:rPr>
        <w:lastRenderedPageBreak/>
        <w:t>используются такие нетрадиционные формы речевой работы, как ситуация общения, игровая обучающая ситуация, творческая мастерская.</w:t>
      </w:r>
    </w:p>
    <w:p w:rsidR="00061856" w:rsidRPr="003D51CC" w:rsidRDefault="004249DB" w:rsidP="004249DB">
      <w:pPr>
        <w:tabs>
          <w:tab w:val="left" w:pos="851"/>
        </w:tabs>
        <w:rPr>
          <w:szCs w:val="28"/>
        </w:rPr>
      </w:pPr>
      <w:r>
        <w:rPr>
          <w:szCs w:val="28"/>
        </w:rPr>
        <w:t>О</w:t>
      </w:r>
      <w:r w:rsidR="00061856" w:rsidRPr="003D51CC">
        <w:rPr>
          <w:szCs w:val="28"/>
        </w:rPr>
        <w:t>дним из приоритетных направлений в работе ДОУ является коррекция и развитие речи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В</w:t>
      </w:r>
      <w:r w:rsidR="00061856" w:rsidRPr="003D51CC">
        <w:rPr>
          <w:szCs w:val="28"/>
        </w:rPr>
        <w:t>есь педагогический процесс стоится на основе взаимодействия  всех специалистов работающих  с детьми. Систематичность, взаимосвязь учебного материала, его конкретность, доступность и постепенность; постепенное наращивание информации в каждой последующей возрастной группе по всем направлениям обеспечивает поступательное развитие.</w:t>
      </w:r>
    </w:p>
    <w:p w:rsidR="00061856" w:rsidRPr="003D51CC" w:rsidRDefault="00061856" w:rsidP="004249DB">
      <w:pPr>
        <w:rPr>
          <w:szCs w:val="28"/>
        </w:rPr>
      </w:pPr>
    </w:p>
    <w:p w:rsidR="00061856" w:rsidRDefault="00061856" w:rsidP="004249DB">
      <w:pPr>
        <w:rPr>
          <w:b/>
        </w:rPr>
      </w:pPr>
    </w:p>
    <w:p w:rsidR="00061856" w:rsidRDefault="004249DB" w:rsidP="004249DB">
      <w:pPr>
        <w:pStyle w:val="a3"/>
        <w:spacing w:line="240" w:lineRule="auto"/>
        <w:jc w:val="center"/>
        <w:rPr>
          <w:rFonts w:ascii="Times New Roman" w:hAnsi="Times New Roman"/>
          <w:b/>
          <w:sz w:val="28"/>
        </w:rPr>
        <w:sectPr w:rsidR="00061856" w:rsidSect="003E638F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94.7pt;margin-top:175.3pt;width:82.65pt;height:84.5pt;flip:y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203.85pt;margin-top:191.15pt;width:104.15pt;height:68.65pt;flip:y;z-index:251658240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pt;margin-top:90.15pt;width:99pt;height:93.6pt;z-index:251645952">
            <v:textbox style="mso-next-textbox:#_x0000_s1026">
              <w:txbxContent>
                <w:p w:rsidR="00061856" w:rsidRPr="006E24CA" w:rsidRDefault="00061856" w:rsidP="003B06AF">
                  <w:pPr>
                    <w:ind w:firstLine="0"/>
                    <w:rPr>
                      <w:sz w:val="24"/>
                      <w:szCs w:val="24"/>
                    </w:rPr>
                  </w:pPr>
                  <w:r w:rsidRPr="006E24CA">
                    <w:rPr>
                      <w:sz w:val="24"/>
                      <w:szCs w:val="24"/>
                    </w:rPr>
                    <w:t>Информирование родителей и организация совместной с детьми  деятельности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27" type="#_x0000_t202" style="position:absolute;left:0;text-align:left;margin-left:422.8pt;margin-top:93.3pt;width:100.25pt;height:73.05pt;z-index:251641856">
            <v:textbox style="mso-next-textbox:#_x0000_s1027">
              <w:txbxContent>
                <w:p w:rsidR="00061856" w:rsidRPr="006E24CA" w:rsidRDefault="00061856" w:rsidP="003B06AF">
                  <w:pPr>
                    <w:ind w:firstLine="0"/>
                    <w:rPr>
                      <w:sz w:val="24"/>
                      <w:szCs w:val="24"/>
                    </w:rPr>
                  </w:pPr>
                  <w:r w:rsidRPr="006E24CA">
                    <w:rPr>
                      <w:sz w:val="24"/>
                      <w:szCs w:val="24"/>
                    </w:rPr>
                    <w:t>Организованная образовательная деятельность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28" type="#_x0000_t202" style="position:absolute;left:0;text-align:left;margin-left:183.05pt;margin-top:88.05pt;width:97.75pt;height:78.3pt;z-index:251644928">
            <v:textbox style="mso-next-textbox:#_x0000_s1028">
              <w:txbxContent>
                <w:p w:rsidR="00061856" w:rsidRPr="006E24CA" w:rsidRDefault="00061856" w:rsidP="003B06AF">
                  <w:pPr>
                    <w:ind w:firstLine="0"/>
                    <w:rPr>
                      <w:sz w:val="24"/>
                      <w:szCs w:val="24"/>
                    </w:rPr>
                  </w:pPr>
                  <w:r w:rsidRPr="006E24CA">
                    <w:rPr>
                      <w:sz w:val="24"/>
                      <w:szCs w:val="24"/>
                    </w:rPr>
                    <w:t>Разработка и изготовление дидактических игр и пособий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29" type="#_x0000_t32" style="position:absolute;left:0;text-align:left;margin-left:246.5pt;margin-top:350.35pt;width:190.4pt;height:114.7pt;z-index:251673600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30" type="#_x0000_t32" style="position:absolute;left:0;text-align:left;margin-left:211.1pt;margin-top:350.35pt;width:69.7pt;height:114.7pt;z-index:251672576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31" type="#_x0000_t32" style="position:absolute;left:0;text-align:left;margin-left:133.05pt;margin-top:350.35pt;width:50pt;height:114.7pt;flip:x;z-index:251671552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32" type="#_x0000_t202" style="position:absolute;left:0;text-align:left;margin-left:413.05pt;margin-top:465.05pt;width:100.5pt;height:73.75pt;z-index:251654144">
            <v:textbox style="mso-next-textbox:#_x0000_s1032">
              <w:txbxContent>
                <w:p w:rsidR="00061856" w:rsidRPr="00F222AD" w:rsidRDefault="00061856" w:rsidP="003B06AF">
                  <w:pPr>
                    <w:ind w:firstLine="0"/>
                  </w:pPr>
                  <w:r>
                    <w:t>Участие в совместных праздниках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33" type="#_x0000_t202" style="position:absolute;left:0;text-align:left;margin-left:254.8pt;margin-top:465.05pt;width:146.25pt;height:73.75pt;z-index:251653120">
            <v:textbox style="mso-next-textbox:#_x0000_s1033">
              <w:txbxContent>
                <w:p w:rsidR="00061856" w:rsidRPr="00F222AD" w:rsidRDefault="00061856" w:rsidP="003B06AF">
                  <w:pPr>
                    <w:ind w:firstLine="0"/>
                  </w:pPr>
                  <w:r>
                    <w:t>Участие в творческих гостиных и тематических встречах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34" type="#_x0000_t202" style="position:absolute;left:0;text-align:left;margin-left:117.55pt;margin-top:465.05pt;width:123pt;height:90.25pt;z-index:251652096">
            <v:textbox style="mso-next-textbox:#_x0000_s1034">
              <w:txbxContent>
                <w:p w:rsidR="00061856" w:rsidRPr="00F222AD" w:rsidRDefault="00061856" w:rsidP="003B06AF">
                  <w:pPr>
                    <w:ind w:firstLine="0"/>
                  </w:pPr>
                  <w:r>
                    <w:t>Участие в оформлении мини-музеев в группе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35" type="#_x0000_t202" style="position:absolute;left:0;text-align:left;margin-left:-27.2pt;margin-top:465.05pt;width:129.75pt;height:61.75pt;z-index:251651072">
            <v:textbox style="mso-next-textbox:#_x0000_s1035">
              <w:txbxContent>
                <w:p w:rsidR="00061856" w:rsidRPr="00F222AD" w:rsidRDefault="00061856" w:rsidP="003B06AF">
                  <w:pPr>
                    <w:ind w:firstLine="0"/>
                  </w:pPr>
                  <w:r>
                    <w:t>Подбор информации для изготовления книг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36" type="#_x0000_t32" style="position:absolute;left:0;text-align:left;margin-left:10.5pt;margin-top:350.35pt;width:107.05pt;height:114.7pt;flip:x;z-index:251670528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37" type="#_x0000_t32" style="position:absolute;left:0;text-align:left;margin-left:246.5pt;margin-top:275.6pt;width:55.55pt;height:0;flip:x;z-index:251660288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38" type="#_x0000_t32" style="position:absolute;left:0;text-align:left;margin-left:248.5pt;margin-top:343.05pt;width:68.35pt;height:.05pt;flip:x;z-index:251669504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39" type="#_x0000_t32" style="position:absolute;left:0;text-align:left;margin-left:248.5pt;margin-top:327.3pt;width:68.35pt;height:0;z-index:251668480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40" type="#_x0000_t32" style="position:absolute;left:0;text-align:left;margin-left:401.05pt;margin-top:281.8pt;width:.05pt;height:34.25pt;flip:y;z-index:251667456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41" type="#_x0000_t202" style="position:absolute;left:0;text-align:left;margin-left:316.85pt;margin-top:316.1pt;width:140.2pt;height:34.25pt;z-index:251650048">
            <v:textbox style="mso-next-textbox:#_x0000_s1041">
              <w:txbxContent>
                <w:p w:rsidR="00061856" w:rsidRPr="00E55C01" w:rsidRDefault="00061856" w:rsidP="00D34F58">
                  <w:pPr>
                    <w:jc w:val="center"/>
                  </w:pPr>
                  <w:r>
                    <w:t>Ребёнок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42" type="#_x0000_t32" style="position:absolute;left:0;text-align:left;margin-left:360.3pt;margin-top:281.85pt;width:.05pt;height:34.25pt;z-index:251666432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43" type="#_x0000_t32" style="position:absolute;left:0;text-align:left;margin-left:190.8pt;margin-top:286.3pt;width:.05pt;height:34.25pt;flip:y;z-index:251665408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44" type="#_x0000_t32" style="position:absolute;left:0;text-align:left;margin-left:154.45pt;margin-top:286.3pt;width:.05pt;height:34.25pt;z-index:251664384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46" type="#_x0000_t32" style="position:absolute;left:0;text-align:left;margin-left:367.8pt;margin-top:208.8pt;width:0;height:51pt;flip:y;z-index:251662336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47" type="#_x0000_t32" style="position:absolute;left:0;text-align:left;margin-left:254.8pt;margin-top:185.55pt;width:83pt;height:74.25pt;flip:x y;z-index:251661312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48" type="#_x0000_t32" style="position:absolute;left:0;text-align:left;margin-left:248.5pt;margin-top:264.3pt;width:53.6pt;height:0;z-index:251659264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49" type="#_x0000_t202" style="position:absolute;left:0;text-align:left;margin-left:85.05pt;margin-top:259.8pt;width:163.45pt;height:26.5pt;z-index:251646976">
            <v:textbox style="mso-next-textbox:#_x0000_s1049">
              <w:txbxContent>
                <w:p w:rsidR="00061856" w:rsidRPr="00E55C01" w:rsidRDefault="00061856" w:rsidP="00D34F58">
                  <w:pPr>
                    <w:jc w:val="center"/>
                  </w:pPr>
                  <w:r>
                    <w:t>Учитель-логопед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51" type="#_x0000_t32" style="position:absolute;left:0;text-align:left;margin-left:169pt;margin-top:185.55pt;width:63.05pt;height:74.25pt;flip:y;z-index:251657216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52" type="#_x0000_t32" style="position:absolute;left:0;text-align:left;margin-left:94.05pt;margin-top:164.55pt;width:51.75pt;height:95.25pt;flip:x y;z-index:251656192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53" type="#_x0000_t32" style="position:absolute;left:0;text-align:left;margin-left:28.4pt;margin-top:160.8pt;width:56.65pt;height:99pt;flip:x y;z-index:251655168" o:connectortype="straight">
            <v:stroke endarrow="block"/>
          </v:shape>
        </w:pict>
      </w:r>
      <w:r w:rsidR="00000560">
        <w:rPr>
          <w:noProof/>
          <w:lang w:eastAsia="ru-RU"/>
        </w:rPr>
        <w:pict>
          <v:shape id="_x0000_s1054" type="#_x0000_t202" style="position:absolute;left:0;text-align:left;margin-left:302.05pt;margin-top:259.8pt;width:164.25pt;height:22pt;z-index:251648000">
            <v:textbox>
              <w:txbxContent>
                <w:p w:rsidR="00061856" w:rsidRPr="00E55C01" w:rsidRDefault="00061856" w:rsidP="00D34F58">
                  <w:pPr>
                    <w:jc w:val="center"/>
                  </w:pPr>
                  <w:r>
                    <w:t>Воспитатели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55" type="#_x0000_t202" style="position:absolute;left:0;text-align:left;margin-left:102.55pt;margin-top:320.55pt;width:145.95pt;height:29.8pt;z-index:251649024">
            <v:textbox>
              <w:txbxContent>
                <w:p w:rsidR="00061856" w:rsidRPr="00E55C01" w:rsidRDefault="00061856" w:rsidP="00D34F58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56" type="#_x0000_t202" style="position:absolute;left:0;text-align:left;margin-left:75.25pt;margin-top:88.05pt;width:93.75pt;height:76.5pt;z-index:251643904">
            <v:textbox style="mso-next-textbox:#_x0000_s1056">
              <w:txbxContent>
                <w:p w:rsidR="00061856" w:rsidRPr="00D34F58" w:rsidRDefault="00061856" w:rsidP="003B06AF">
                  <w:pPr>
                    <w:ind w:firstLine="0"/>
                    <w:rPr>
                      <w:sz w:val="24"/>
                      <w:szCs w:val="24"/>
                    </w:rPr>
                  </w:pPr>
                  <w:r w:rsidRPr="00D34F58">
                    <w:rPr>
                      <w:sz w:val="24"/>
                      <w:szCs w:val="24"/>
                    </w:rPr>
                    <w:t>Подбор литературы  и методических разработок</w:t>
                  </w:r>
                </w:p>
              </w:txbxContent>
            </v:textbox>
          </v:shape>
        </w:pict>
      </w:r>
      <w:r w:rsidR="00000560">
        <w:rPr>
          <w:noProof/>
          <w:lang w:eastAsia="ru-RU"/>
        </w:rPr>
        <w:pict>
          <v:shape id="_x0000_s1057" type="#_x0000_t202" style="position:absolute;left:0;text-align:left;margin-left:-43.85pt;margin-top:91.8pt;width:100.4pt;height:69pt;z-index:251642880">
            <v:textbox>
              <w:txbxContent>
                <w:p w:rsidR="00061856" w:rsidRPr="00D34F58" w:rsidRDefault="00061856" w:rsidP="003B06AF">
                  <w:pPr>
                    <w:ind w:firstLine="0"/>
                    <w:rPr>
                      <w:sz w:val="24"/>
                      <w:szCs w:val="24"/>
                    </w:rPr>
                  </w:pPr>
                  <w:r w:rsidRPr="00D34F58">
                    <w:rPr>
                      <w:sz w:val="24"/>
                      <w:szCs w:val="24"/>
                    </w:rPr>
                    <w:t>Совместная с детьми деятельность</w:t>
                  </w:r>
                </w:p>
                <w:p w:rsidR="00061856" w:rsidRPr="00D34F58" w:rsidRDefault="00061856" w:rsidP="00D34F5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61856" w:rsidRPr="00D34F58">
        <w:rPr>
          <w:rFonts w:ascii="Times New Roman" w:hAnsi="Times New Roman"/>
          <w:b/>
          <w:sz w:val="28"/>
        </w:rPr>
        <w:t>Взаимодействие участников образовательного проце</w:t>
      </w:r>
      <w:r w:rsidR="00061856">
        <w:rPr>
          <w:rFonts w:ascii="Times New Roman" w:hAnsi="Times New Roman"/>
          <w:b/>
          <w:sz w:val="28"/>
        </w:rPr>
        <w:t>сса в рамках реализации проекта</w:t>
      </w:r>
    </w:p>
    <w:p w:rsidR="00061856" w:rsidRPr="003E1371" w:rsidRDefault="00061856" w:rsidP="004249DB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Х</w:t>
      </w:r>
      <w:r w:rsidRPr="00910BA5">
        <w:rPr>
          <w:rFonts w:ascii="Times New Roman" w:hAnsi="Times New Roman"/>
          <w:sz w:val="28"/>
          <w:szCs w:val="28"/>
        </w:rPr>
        <w:t>удожественное слово помогает не только учить, но и развивать пытливый ум ребенка, воспитывать его, развивать эстетические чувства, умение наблюдать, сравнивать. Подбор материала</w:t>
      </w:r>
      <w:r>
        <w:rPr>
          <w:rFonts w:ascii="Times New Roman" w:hAnsi="Times New Roman"/>
          <w:sz w:val="28"/>
          <w:szCs w:val="28"/>
        </w:rPr>
        <w:t xml:space="preserve"> педагогами группы</w:t>
      </w:r>
      <w:r w:rsidRPr="00910BA5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л</w:t>
      </w:r>
      <w:r w:rsidRPr="00910BA5">
        <w:rPr>
          <w:rFonts w:ascii="Times New Roman" w:hAnsi="Times New Roman"/>
          <w:sz w:val="28"/>
          <w:szCs w:val="28"/>
        </w:rPr>
        <w:t>ся с учетом возрастных и психологических особенностей.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371">
        <w:rPr>
          <w:rFonts w:ascii="Times New Roman" w:hAnsi="Times New Roman"/>
          <w:sz w:val="28"/>
          <w:szCs w:val="28"/>
        </w:rPr>
        <w:t>Поэтому работа по ознакомлению с художественной литературой строилась  поэтапно.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371">
        <w:rPr>
          <w:rFonts w:ascii="Times New Roman" w:hAnsi="Times New Roman"/>
          <w:sz w:val="28"/>
          <w:szCs w:val="28"/>
        </w:rPr>
        <w:t>Она охватывает два возрастных периода – младший и старший дошкольный возраст.</w:t>
      </w:r>
    </w:p>
    <w:p w:rsidR="00061856" w:rsidRPr="001D3912" w:rsidRDefault="00061856" w:rsidP="004249DB">
      <w:pPr>
        <w:rPr>
          <w:szCs w:val="28"/>
        </w:rPr>
      </w:pPr>
      <w:r w:rsidRPr="001D3912">
        <w:rPr>
          <w:szCs w:val="28"/>
        </w:rPr>
        <w:t>В младшем дошкольном возрасте основными задачами являются: развитие умения вслушиваться в речь, понимать её содержание; обогащение чувственного опыта. Детям 3-4 лет более близки и понятны образы кумулят</w:t>
      </w:r>
      <w:r w:rsidR="004249DB">
        <w:rPr>
          <w:szCs w:val="28"/>
        </w:rPr>
        <w:t>ивных сказок, сказок о животных</w:t>
      </w:r>
      <w:r w:rsidRPr="001D3912">
        <w:rPr>
          <w:szCs w:val="28"/>
        </w:rPr>
        <w:t>. Поэтому на первом этапе предлагались заданий: «Узнай героя по картинке», «Из какой сказки герой?», «Расскажи сказку по картинкам»;  заучивание песенок из сказок и дальнейшее их обыгрывание с использованием различных видов театра; проведение игр «Кто придёт в гости?», «Герой заблудился». Они помогают детям научиться слушать произведение, рассматривать иллюстрации, обога</w:t>
      </w:r>
      <w:r w:rsidR="004249DB">
        <w:rPr>
          <w:szCs w:val="28"/>
        </w:rPr>
        <w:t>щать</w:t>
      </w:r>
      <w:r w:rsidRPr="001D3912">
        <w:rPr>
          <w:szCs w:val="28"/>
        </w:rPr>
        <w:t xml:space="preserve"> словарь, закреп</w:t>
      </w:r>
      <w:r w:rsidR="004249DB">
        <w:rPr>
          <w:szCs w:val="28"/>
        </w:rPr>
        <w:t>лять</w:t>
      </w:r>
      <w:r w:rsidRPr="001D3912">
        <w:rPr>
          <w:szCs w:val="28"/>
        </w:rPr>
        <w:t xml:space="preserve"> навыки звукопроизношения, развить мелкую и крупную моторику.  Затем проводились игры-импровизации: обыгрывание в мимике, жестах словесный портрет героев, придумывание образов. В рамках организации изобразительной деятельности, дети иллюстрировали произведения</w:t>
      </w:r>
      <w:r w:rsidR="004249DB">
        <w:rPr>
          <w:szCs w:val="28"/>
        </w:rPr>
        <w:t>, с</w:t>
      </w:r>
      <w:r w:rsidRPr="001D3912">
        <w:rPr>
          <w:szCs w:val="28"/>
        </w:rPr>
        <w:t>амостоятельно выбирали материал, способы изображения, техники. В результате совместной деятельности педагогов с детьми получались книжки-самоделки.</w:t>
      </w:r>
    </w:p>
    <w:p w:rsidR="00061856" w:rsidRPr="00377F83" w:rsidRDefault="00061856" w:rsidP="004249DB">
      <w:pPr>
        <w:rPr>
          <w:szCs w:val="28"/>
        </w:rPr>
      </w:pPr>
      <w:r w:rsidRPr="00377F83">
        <w:rPr>
          <w:szCs w:val="28"/>
        </w:rPr>
        <w:t>В старшем возрасте знакомим детей  с историей возникновения письменности и книги, с разнообразием</w:t>
      </w:r>
      <w:r w:rsidR="004249DB">
        <w:rPr>
          <w:szCs w:val="28"/>
        </w:rPr>
        <w:t xml:space="preserve"> книжных</w:t>
      </w:r>
      <w:r w:rsidRPr="00377F83">
        <w:rPr>
          <w:szCs w:val="28"/>
        </w:rPr>
        <w:t xml:space="preserve"> изданий.</w:t>
      </w:r>
      <w:r>
        <w:rPr>
          <w:szCs w:val="28"/>
        </w:rPr>
        <w:t xml:space="preserve"> Стараемся в</w:t>
      </w:r>
      <w:r w:rsidRPr="00377F83">
        <w:rPr>
          <w:szCs w:val="28"/>
        </w:rPr>
        <w:t>ызва</w:t>
      </w:r>
      <w:r>
        <w:rPr>
          <w:szCs w:val="28"/>
        </w:rPr>
        <w:t>ть</w:t>
      </w:r>
      <w:r w:rsidRPr="00377F83">
        <w:rPr>
          <w:szCs w:val="28"/>
        </w:rPr>
        <w:t xml:space="preserve"> интерес и желание создавать свои книги. Решаем задачи по развитию общих речевых навыков, творческого воображения. Воспитываем уважение к истории и культуре. Приобщаем родителей к подбору материала для оформления выставок, альбомов.</w:t>
      </w:r>
    </w:p>
    <w:p w:rsidR="00061856" w:rsidRPr="00E81446" w:rsidRDefault="00061856" w:rsidP="004249DB">
      <w:pPr>
        <w:spacing w:after="200"/>
        <w:ind w:firstLine="708"/>
        <w:rPr>
          <w:szCs w:val="28"/>
        </w:rPr>
      </w:pPr>
      <w:r w:rsidRPr="00E81446">
        <w:rPr>
          <w:szCs w:val="28"/>
        </w:rPr>
        <w:t>Педагоги  используют такие игры</w:t>
      </w:r>
      <w:r>
        <w:rPr>
          <w:szCs w:val="28"/>
        </w:rPr>
        <w:t xml:space="preserve"> </w:t>
      </w:r>
      <w:r w:rsidRPr="00377F83">
        <w:rPr>
          <w:szCs w:val="28"/>
        </w:rPr>
        <w:t>направленные на развитие аналитических способностей, на развитие связной речи и коммуникативных навыков:</w:t>
      </w:r>
      <w:r w:rsidRPr="00E81446">
        <w:rPr>
          <w:szCs w:val="28"/>
        </w:rPr>
        <w:t xml:space="preserve"> «Салат из сказок», «Где живёт добро и зло?», «Главный редактор».</w:t>
      </w:r>
      <w:r>
        <w:rPr>
          <w:szCs w:val="28"/>
        </w:rPr>
        <w:t xml:space="preserve"> Используются такая форма работы как творческая мастерская, день по интересам детей.</w:t>
      </w:r>
      <w:r w:rsidRPr="00E81446">
        <w:rPr>
          <w:szCs w:val="28"/>
        </w:rPr>
        <w:t xml:space="preserve">  На этом этапе происходит усвоение грамматических средств языка, развивается способность к анализу и синтезу, умение пользоваться вербальными и изобразительными средствами выразительности, приобретаются коммуникативные навыки. </w:t>
      </w:r>
    </w:p>
    <w:p w:rsidR="00061856" w:rsidRPr="00E81446" w:rsidRDefault="00061856" w:rsidP="004249DB">
      <w:pPr>
        <w:spacing w:after="200"/>
        <w:ind w:firstLine="0"/>
        <w:rPr>
          <w:szCs w:val="28"/>
        </w:rPr>
      </w:pPr>
      <w:r w:rsidRPr="00E81446">
        <w:rPr>
          <w:szCs w:val="28"/>
        </w:rPr>
        <w:t xml:space="preserve">     На всех этапах ведется работа над словом (его смыслом, значением, пониманием), которая способствует развитию умения вслушиваться в речь, понимать её содержание.</w:t>
      </w:r>
    </w:p>
    <w:p w:rsidR="00061856" w:rsidRDefault="00061856" w:rsidP="004249DB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4E3F" w:rsidRDefault="00324E3F" w:rsidP="004249DB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4E3F" w:rsidRDefault="00324E3F" w:rsidP="004249DB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1856" w:rsidRPr="00324E3F" w:rsidRDefault="00061856" w:rsidP="004249DB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4E3F">
        <w:rPr>
          <w:rFonts w:ascii="Times New Roman" w:hAnsi="Times New Roman"/>
          <w:b/>
          <w:sz w:val="28"/>
          <w:szCs w:val="28"/>
        </w:rPr>
        <w:lastRenderedPageBreak/>
        <w:t>Результатом работы по данному направлению стало</w:t>
      </w:r>
      <w:r w:rsidR="00000560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p w:rsidR="00061856" w:rsidRPr="00A927F7" w:rsidRDefault="00061856" w:rsidP="004249DB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856" w:rsidRPr="00A927F7" w:rsidRDefault="00061856" w:rsidP="004249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27F7">
        <w:rPr>
          <w:rFonts w:ascii="Times New Roman" w:hAnsi="Times New Roman"/>
          <w:sz w:val="28"/>
          <w:szCs w:val="28"/>
        </w:rPr>
        <w:t xml:space="preserve">Создание выставки-библиотеки «Моя любимая книга». </w:t>
      </w:r>
    </w:p>
    <w:p w:rsidR="00061856" w:rsidRPr="00A927F7" w:rsidRDefault="00061856" w:rsidP="004249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27F7">
        <w:rPr>
          <w:rFonts w:ascii="Times New Roman" w:hAnsi="Times New Roman"/>
          <w:sz w:val="28"/>
          <w:szCs w:val="28"/>
        </w:rPr>
        <w:t xml:space="preserve">Организация выставки «Любимые детские книги родителей». </w:t>
      </w:r>
    </w:p>
    <w:p w:rsidR="00061856" w:rsidRPr="00A927F7" w:rsidRDefault="00061856" w:rsidP="004249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27F7">
        <w:rPr>
          <w:rFonts w:ascii="Times New Roman" w:hAnsi="Times New Roman"/>
          <w:sz w:val="28"/>
          <w:szCs w:val="28"/>
        </w:rPr>
        <w:t>Оформление альбомов: «История письменности», «Моя любимая книга», «Осень в гости к нам пришла».</w:t>
      </w:r>
    </w:p>
    <w:p w:rsidR="00061856" w:rsidRPr="00A927F7" w:rsidRDefault="00061856" w:rsidP="004249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27F7">
        <w:rPr>
          <w:rFonts w:ascii="Times New Roman" w:hAnsi="Times New Roman"/>
          <w:sz w:val="28"/>
          <w:szCs w:val="28"/>
          <w:lang w:val="en-US"/>
        </w:rPr>
        <w:t>C</w:t>
      </w:r>
      <w:r w:rsidRPr="00A927F7">
        <w:rPr>
          <w:rFonts w:ascii="Times New Roman" w:hAnsi="Times New Roman"/>
          <w:sz w:val="28"/>
          <w:szCs w:val="28"/>
        </w:rPr>
        <w:t>сочинение и иллюстрирование книг «Мой любимый герой», «Сказки на чердаке»</w:t>
      </w:r>
      <w:r>
        <w:rPr>
          <w:rFonts w:ascii="Times New Roman" w:hAnsi="Times New Roman"/>
          <w:sz w:val="28"/>
          <w:szCs w:val="28"/>
        </w:rPr>
        <w:t>.</w:t>
      </w:r>
    </w:p>
    <w:p w:rsidR="00061856" w:rsidRPr="00A927F7" w:rsidRDefault="00061856" w:rsidP="004249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27F7">
        <w:rPr>
          <w:rFonts w:ascii="Times New Roman" w:hAnsi="Times New Roman"/>
          <w:sz w:val="28"/>
          <w:szCs w:val="28"/>
        </w:rPr>
        <w:t>Знакомство детей с одним из современных видов общения  и передачи информации на большие расстояния – телефоном в рамках дня по интересам «Мой друг телефон». Изобретение собственных моделей телефонов.</w:t>
      </w:r>
    </w:p>
    <w:p w:rsidR="00061856" w:rsidRPr="00A927F7" w:rsidRDefault="00061856" w:rsidP="004249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27F7">
        <w:rPr>
          <w:rFonts w:ascii="Times New Roman" w:hAnsi="Times New Roman"/>
          <w:sz w:val="28"/>
          <w:szCs w:val="28"/>
        </w:rPr>
        <w:t>Дети составляют рассказы-описания, передавая свои впечатления, знания, усвоенные в процессе поисковой деятельности; активно включаются в диалоги, выстраивая речевые высказывания в соответствие с темой разговора.</w:t>
      </w:r>
    </w:p>
    <w:p w:rsidR="00061856" w:rsidRPr="00A927F7" w:rsidRDefault="00061856" w:rsidP="004249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27F7">
        <w:rPr>
          <w:rFonts w:ascii="Times New Roman" w:hAnsi="Times New Roman"/>
          <w:sz w:val="28"/>
          <w:szCs w:val="28"/>
        </w:rPr>
        <w:t>Родители принимают активное участие в создании образовательных проектов совместно с семьёй и вовлекаются в образовательную деятельность.</w:t>
      </w:r>
    </w:p>
    <w:p w:rsidR="00061856" w:rsidRPr="00A927F7" w:rsidRDefault="00061856" w:rsidP="004249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27F7">
        <w:rPr>
          <w:rFonts w:ascii="Times New Roman" w:hAnsi="Times New Roman"/>
          <w:sz w:val="28"/>
          <w:szCs w:val="28"/>
        </w:rPr>
        <w:t xml:space="preserve">       Планомерная и последовательная работа по речевому развитию и ознакомлению с художественной литературой, которая велась в тесной взаимосвязи с логопедом, вторым воспитателем и родителями, дала следующие результаты:</w:t>
      </w:r>
    </w:p>
    <w:p w:rsidR="00061856" w:rsidRPr="00A927F7" w:rsidRDefault="0063426C" w:rsidP="004249D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61856" w:rsidRPr="00A927F7">
        <w:rPr>
          <w:rFonts w:ascii="Times New Roman" w:hAnsi="Times New Roman"/>
          <w:sz w:val="28"/>
          <w:szCs w:val="28"/>
        </w:rPr>
        <w:t xml:space="preserve"> детей развиты основные формы моно</w:t>
      </w:r>
      <w:r>
        <w:rPr>
          <w:rFonts w:ascii="Times New Roman" w:hAnsi="Times New Roman"/>
          <w:sz w:val="28"/>
          <w:szCs w:val="28"/>
        </w:rPr>
        <w:t>логической и диалогической речи;</w:t>
      </w:r>
    </w:p>
    <w:p w:rsidR="00061856" w:rsidRPr="00A927F7" w:rsidRDefault="0063426C" w:rsidP="004249D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61856" w:rsidRPr="00A927F7">
        <w:rPr>
          <w:rFonts w:ascii="Times New Roman" w:hAnsi="Times New Roman"/>
          <w:sz w:val="28"/>
          <w:szCs w:val="28"/>
        </w:rPr>
        <w:t xml:space="preserve"> детей сформированы нав</w:t>
      </w:r>
      <w:r>
        <w:rPr>
          <w:rFonts w:ascii="Times New Roman" w:hAnsi="Times New Roman"/>
          <w:sz w:val="28"/>
          <w:szCs w:val="28"/>
        </w:rPr>
        <w:t>ыки свободного речевого общения;</w:t>
      </w:r>
    </w:p>
    <w:p w:rsidR="00061856" w:rsidRPr="00A927F7" w:rsidRDefault="0063426C" w:rsidP="004249D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61856" w:rsidRPr="00A927F7">
        <w:rPr>
          <w:rFonts w:ascii="Times New Roman" w:hAnsi="Times New Roman"/>
          <w:sz w:val="28"/>
          <w:szCs w:val="28"/>
        </w:rPr>
        <w:t>ети владеют операци</w:t>
      </w:r>
      <w:r>
        <w:rPr>
          <w:rFonts w:ascii="Times New Roman" w:hAnsi="Times New Roman"/>
          <w:sz w:val="28"/>
          <w:szCs w:val="28"/>
        </w:rPr>
        <w:t>ями анализа, синтеза, сравнения;</w:t>
      </w:r>
    </w:p>
    <w:p w:rsidR="00061856" w:rsidRPr="00A927F7" w:rsidRDefault="0063426C" w:rsidP="004249D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61856" w:rsidRPr="00A927F7">
        <w:rPr>
          <w:rFonts w:ascii="Times New Roman" w:hAnsi="Times New Roman"/>
          <w:sz w:val="28"/>
          <w:szCs w:val="28"/>
        </w:rPr>
        <w:t>ети понимают с</w:t>
      </w:r>
      <w:r>
        <w:rPr>
          <w:rFonts w:ascii="Times New Roman" w:hAnsi="Times New Roman"/>
          <w:sz w:val="28"/>
          <w:szCs w:val="28"/>
        </w:rPr>
        <w:t>одержание обращенной к ним речи;</w:t>
      </w:r>
    </w:p>
    <w:p w:rsidR="00061856" w:rsidRPr="00A927F7" w:rsidRDefault="0063426C" w:rsidP="004249D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61856" w:rsidRPr="00A927F7">
        <w:rPr>
          <w:rFonts w:ascii="Times New Roman" w:hAnsi="Times New Roman"/>
          <w:sz w:val="28"/>
          <w:szCs w:val="28"/>
        </w:rPr>
        <w:t>ети владеют вербальными и изобразительными средствами выразительности при</w:t>
      </w:r>
      <w:r w:rsidR="00061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передаче и создании образа сказки;</w:t>
      </w:r>
    </w:p>
    <w:p w:rsidR="00061856" w:rsidRPr="00A927F7" w:rsidRDefault="0063426C" w:rsidP="004249D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61856" w:rsidRPr="00A927F7">
        <w:rPr>
          <w:rFonts w:ascii="Times New Roman" w:hAnsi="Times New Roman"/>
          <w:sz w:val="28"/>
          <w:szCs w:val="28"/>
        </w:rPr>
        <w:t>ети проявляют интерес к книжн</w:t>
      </w:r>
      <w:r>
        <w:rPr>
          <w:rFonts w:ascii="Times New Roman" w:hAnsi="Times New Roman"/>
          <w:sz w:val="28"/>
          <w:szCs w:val="28"/>
        </w:rPr>
        <w:t>ой культуре, детской литературе;</w:t>
      </w:r>
    </w:p>
    <w:p w:rsidR="00061856" w:rsidRPr="005D55A4" w:rsidRDefault="0063426C" w:rsidP="0063426C">
      <w:pPr>
        <w:pStyle w:val="a3"/>
        <w:numPr>
          <w:ilvl w:val="0"/>
          <w:numId w:val="8"/>
        </w:numPr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3426C">
        <w:rPr>
          <w:rFonts w:ascii="Times New Roman" w:hAnsi="Times New Roman"/>
          <w:sz w:val="28"/>
          <w:szCs w:val="28"/>
        </w:rPr>
        <w:t>д</w:t>
      </w:r>
      <w:r w:rsidR="00061856" w:rsidRPr="0063426C">
        <w:rPr>
          <w:rFonts w:ascii="Times New Roman" w:hAnsi="Times New Roman"/>
          <w:sz w:val="28"/>
          <w:szCs w:val="28"/>
        </w:rPr>
        <w:t>ети стремятся к речевому творчеству.</w:t>
      </w:r>
    </w:p>
    <w:sectPr w:rsidR="00061856" w:rsidRPr="005D55A4" w:rsidSect="003E638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C14"/>
    <w:multiLevelType w:val="hybridMultilevel"/>
    <w:tmpl w:val="2BB0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22120"/>
    <w:multiLevelType w:val="hybridMultilevel"/>
    <w:tmpl w:val="31A01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4DE5"/>
    <w:multiLevelType w:val="hybridMultilevel"/>
    <w:tmpl w:val="966C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B4B11"/>
    <w:multiLevelType w:val="hybridMultilevel"/>
    <w:tmpl w:val="E5E4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91B18"/>
    <w:multiLevelType w:val="hybridMultilevel"/>
    <w:tmpl w:val="1288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E36A5"/>
    <w:multiLevelType w:val="hybridMultilevel"/>
    <w:tmpl w:val="E97E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156B2"/>
    <w:multiLevelType w:val="hybridMultilevel"/>
    <w:tmpl w:val="33E4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C4705"/>
    <w:multiLevelType w:val="hybridMultilevel"/>
    <w:tmpl w:val="BFA2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D2D"/>
    <w:rsid w:val="00000560"/>
    <w:rsid w:val="00061856"/>
    <w:rsid w:val="001D2150"/>
    <w:rsid w:val="001D3912"/>
    <w:rsid w:val="002339D4"/>
    <w:rsid w:val="002B32D8"/>
    <w:rsid w:val="002C3A45"/>
    <w:rsid w:val="00324E3F"/>
    <w:rsid w:val="00377F83"/>
    <w:rsid w:val="003B06AF"/>
    <w:rsid w:val="003D51CC"/>
    <w:rsid w:val="003E045D"/>
    <w:rsid w:val="003E1234"/>
    <w:rsid w:val="003E1371"/>
    <w:rsid w:val="003E462C"/>
    <w:rsid w:val="003E638F"/>
    <w:rsid w:val="004249DB"/>
    <w:rsid w:val="004F5139"/>
    <w:rsid w:val="005D55A4"/>
    <w:rsid w:val="0063426C"/>
    <w:rsid w:val="006E24CA"/>
    <w:rsid w:val="00910BA5"/>
    <w:rsid w:val="009D11C7"/>
    <w:rsid w:val="00A02760"/>
    <w:rsid w:val="00A04AC7"/>
    <w:rsid w:val="00A927F7"/>
    <w:rsid w:val="00AA4D2D"/>
    <w:rsid w:val="00B724B1"/>
    <w:rsid w:val="00C31D12"/>
    <w:rsid w:val="00CE28FF"/>
    <w:rsid w:val="00D02117"/>
    <w:rsid w:val="00D10556"/>
    <w:rsid w:val="00D34F58"/>
    <w:rsid w:val="00DA04A0"/>
    <w:rsid w:val="00DE5C5C"/>
    <w:rsid w:val="00E55C01"/>
    <w:rsid w:val="00E81446"/>
    <w:rsid w:val="00EB14FC"/>
    <w:rsid w:val="00F222AD"/>
    <w:rsid w:val="00F9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2"/>
        <o:r id="V:Rule10" type="connector" idref="#_x0000_s1043"/>
        <o:r id="V:Rule11" type="connector" idref="#_x0000_s1044"/>
        <o:r id="V:Rule12" type="connector" idref="#_x0000_s1045"/>
        <o:r id="V:Rule13" type="connector" idref="#_x0000_s1046"/>
        <o:r id="V:Rule14" type="connector" idref="#_x0000_s1047"/>
        <o:r id="V:Rule15" type="connector" idref="#_x0000_s1048"/>
        <o:r id="V:Rule16" type="connector" idref="#_x0000_s1050"/>
        <o:r id="V:Rule17" type="connector" idref="#_x0000_s1051"/>
        <o:r id="V:Rule18" type="connector" idref="#_x0000_s1052"/>
        <o:r id="V:Rule19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B1"/>
    <w:pPr>
      <w:ind w:firstLine="709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045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table" w:styleId="a4">
    <w:name w:val="Table Grid"/>
    <w:basedOn w:val="a1"/>
    <w:uiPriority w:val="99"/>
    <w:rsid w:val="003E1371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17</cp:revision>
  <dcterms:created xsi:type="dcterms:W3CDTF">2015-04-09T09:14:00Z</dcterms:created>
  <dcterms:modified xsi:type="dcterms:W3CDTF">2015-05-12T05:37:00Z</dcterms:modified>
</cp:coreProperties>
</file>