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мэрии города Новосибирска от 24.03.2020 N 1032</w:t>
              <w:br/>
              <w:t xml:space="preserve">(ред. от 29.05.2024)</w:t>
              <w:br/>
              <w:t xml:space="preserve">"О Порядке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28.08.2024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МЭРИЯ ГОРОДА НОВОСИБИРСКА</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24 марта 2020 г. N 1032</w:t>
      </w:r>
    </w:p>
    <w:p>
      <w:pPr>
        <w:pStyle w:val="2"/>
        <w:ind w:firstLine="540"/>
        <w:jc w:val="both"/>
      </w:pPr>
      <w:r>
        <w:rPr>
          <w:sz w:val="20"/>
        </w:rPr>
      </w:r>
    </w:p>
    <w:p>
      <w:pPr>
        <w:pStyle w:val="2"/>
        <w:jc w:val="center"/>
      </w:pPr>
      <w:r>
        <w:rPr>
          <w:sz w:val="20"/>
        </w:rPr>
        <w:t xml:space="preserve">О ПОРЯДКЕ УСТАНОВЛЕНИЯ И ВЗИМАНИЯ ПЛАТЫ С РОДИТЕЛЕЙ</w:t>
      </w:r>
    </w:p>
    <w:p>
      <w:pPr>
        <w:pStyle w:val="2"/>
        <w:jc w:val="center"/>
      </w:pPr>
      <w:r>
        <w:rPr>
          <w:sz w:val="20"/>
        </w:rPr>
        <w:t xml:space="preserve">(ЗАКОННЫХ ПРЕДСТАВИТЕЛЕЙ) ЗА ПРИСМОТР И УХОД ЗА ДЕТЬМИ,</w:t>
      </w:r>
    </w:p>
    <w:p>
      <w:pPr>
        <w:pStyle w:val="2"/>
        <w:jc w:val="center"/>
      </w:pPr>
      <w:r>
        <w:rPr>
          <w:sz w:val="20"/>
        </w:rPr>
        <w:t xml:space="preserve">ОСВАИВАЮЩИМИ ОБРАЗОВАТЕЛЬНЫЕ ПРОГРАММЫ ДОШКОЛЬНОГО</w:t>
      </w:r>
    </w:p>
    <w:p>
      <w:pPr>
        <w:pStyle w:val="2"/>
        <w:jc w:val="center"/>
      </w:pPr>
      <w:r>
        <w:rPr>
          <w:sz w:val="20"/>
        </w:rPr>
        <w:t xml:space="preserve">ОБРАЗОВАНИЯ В МУНИЦИПАЛЬНЫХ ОБРАЗОВАТЕЛЬНЫХ</w:t>
      </w:r>
    </w:p>
    <w:p>
      <w:pPr>
        <w:pStyle w:val="2"/>
        <w:jc w:val="center"/>
      </w:pPr>
      <w:r>
        <w:rPr>
          <w:sz w:val="20"/>
        </w:rPr>
        <w:t xml:space="preserve">ОРГАНИЗАЦИЯХ ГОРОДА НОВОСИБИРСКА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 Новосибирска</w:t>
            </w:r>
          </w:p>
          <w:p>
            <w:pPr>
              <w:pStyle w:val="0"/>
              <w:jc w:val="center"/>
            </w:pPr>
            <w:r>
              <w:rPr>
                <w:sz w:val="20"/>
                <w:color w:val="392c69"/>
              </w:rPr>
              <w:t xml:space="preserve">от 20.07.2022 </w:t>
            </w:r>
            <w:hyperlink w:history="0" r:id="rId7" w:tooltip="Постановление мэрии города Новосибирска от 20.07.2022 N 2468 &quot;О внесении изменений в постановление мэрии города Новосибирска от 24.03.2020 N 1032 &quot;О Порядке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quot; {КонсультантПлюс}">
              <w:r>
                <w:rPr>
                  <w:sz w:val="20"/>
                  <w:color w:val="0000ff"/>
                </w:rPr>
                <w:t xml:space="preserve">N 2468</w:t>
              </w:r>
            </w:hyperlink>
            <w:r>
              <w:rPr>
                <w:sz w:val="20"/>
                <w:color w:val="392c69"/>
              </w:rPr>
              <w:t xml:space="preserve">, от 02.05.2023 </w:t>
            </w:r>
            <w:hyperlink w:history="0" r:id="rId8" w:tooltip="Постановление мэрии города Новосибирска от 02.05.2023 N 2097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N 2097</w:t>
              </w:r>
            </w:hyperlink>
            <w:r>
              <w:rPr>
                <w:sz w:val="20"/>
                <w:color w:val="392c69"/>
              </w:rPr>
              <w:t xml:space="preserve">, от 21.08.2023 </w:t>
            </w:r>
            <w:hyperlink w:history="0" r:id="rId9" w:tooltip="Постановление мэрии города Новосибирска от 21.08.2023 N 4394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N 4394</w:t>
              </w:r>
            </w:hyperlink>
            <w:r>
              <w:rPr>
                <w:sz w:val="20"/>
                <w:color w:val="392c69"/>
              </w:rPr>
              <w:t xml:space="preserve">,</w:t>
            </w:r>
          </w:p>
          <w:p>
            <w:pPr>
              <w:pStyle w:val="0"/>
              <w:jc w:val="center"/>
            </w:pPr>
            <w:r>
              <w:rPr>
                <w:sz w:val="20"/>
                <w:color w:val="392c69"/>
              </w:rPr>
              <w:t xml:space="preserve">от 29.05.2024 </w:t>
            </w:r>
            <w:hyperlink w:history="0" r:id="rId10" w:tooltip="Постановление мэрии города Новосибирска от 29.05.2024 N 3840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N 3840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Федеральными законами от 06.10.2003 </w:t>
      </w:r>
      <w:hyperlink w:history="0" r:id="rId11"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29.12.2012 </w:t>
      </w:r>
      <w:hyperlink w:history="0" r:id="rId12" w:tooltip="Федеральный закон от 29.12.2012 N 273-ФЗ (ред. от 08.08.2024) &quot;Об образовании в Российской Федерации&quot; {КонсультантПлюс}">
        <w:r>
          <w:rPr>
            <w:sz w:val="20"/>
            <w:color w:val="0000ff"/>
          </w:rPr>
          <w:t xml:space="preserve">N 273-ФЗ</w:t>
        </w:r>
      </w:hyperlink>
      <w:r>
        <w:rPr>
          <w:sz w:val="20"/>
        </w:rPr>
        <w:t xml:space="preserve"> "Об образовании в Российской Федерации", руководствуясь </w:t>
      </w:r>
      <w:hyperlink w:history="0" r:id="rId13" w:tooltip="Устав города Новосибирска (принят решением городского Совета Новосибирска от 27.06.2007 N 616) (ред. от 27.03.2024) (Зарегистрировано в Управлении Минюста России по Сибирскому федеральному округу 10.08.2007 N RU543030002007001) (с изм. и доп., вступающими в силу с 26.04.2024) {КонсультантПлюс}">
        <w:r>
          <w:rPr>
            <w:sz w:val="20"/>
            <w:color w:val="0000ff"/>
          </w:rPr>
          <w:t xml:space="preserve">Уставом</w:t>
        </w:r>
      </w:hyperlink>
      <w:r>
        <w:rPr>
          <w:sz w:val="20"/>
        </w:rPr>
        <w:t xml:space="preserve"> города Новосибирска, постановляю:</w:t>
      </w:r>
    </w:p>
    <w:p>
      <w:pPr>
        <w:pStyle w:val="0"/>
        <w:spacing w:before="200" w:line-rule="auto"/>
        <w:ind w:firstLine="540"/>
        <w:jc w:val="both"/>
      </w:pPr>
      <w:r>
        <w:rPr>
          <w:sz w:val="20"/>
        </w:rPr>
        <w:t xml:space="preserve">1. Утвердить </w:t>
      </w:r>
      <w:hyperlink w:history="0" w:anchor="P37" w:tooltip="ПОРЯДОК">
        <w:r>
          <w:rPr>
            <w:sz w:val="20"/>
            <w:color w:val="0000ff"/>
          </w:rPr>
          <w:t xml:space="preserve">Порядок</w:t>
        </w:r>
      </w:hyperlink>
      <w:r>
        <w:rPr>
          <w:sz w:val="20"/>
        </w:rPr>
        <w:t xml:space="preserve">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(приложение).</w:t>
      </w:r>
    </w:p>
    <w:p>
      <w:pPr>
        <w:pStyle w:val="0"/>
        <w:spacing w:before="200" w:line-rule="auto"/>
        <w:ind w:firstLine="540"/>
        <w:jc w:val="both"/>
      </w:pPr>
      <w:r>
        <w:rPr>
          <w:sz w:val="20"/>
        </w:rPr>
        <w:t xml:space="preserve">2. Признать утратившим силу </w:t>
      </w:r>
      <w:hyperlink w:history="0" r:id="rId14" w:tooltip="Постановление мэрии города Новосибирска от 23.04.2018 N 1452 &quot;О плате, взимаемой с родителей (законных представителей) за присмотр и уход за детьми, осваивающими программы дошкольного образования в муниципальных образовательных организациях города Новосибирска&quot; ------------ Утратил силу или отменен {КонсультантПлюс}">
        <w:r>
          <w:rPr>
            <w:sz w:val="20"/>
            <w:color w:val="0000ff"/>
          </w:rPr>
          <w:t xml:space="preserve">пункт 3</w:t>
        </w:r>
      </w:hyperlink>
      <w:r>
        <w:rPr>
          <w:sz w:val="20"/>
        </w:rPr>
        <w:t xml:space="preserve"> постановления мэрии города Новосибирска от 23.04.2018 N 1452 "О плате, взимаемой с родителей (законных представителей) за присмотр и уход за детьми, осваивающими программы дошкольного образования в муниципальных образовательных организациях города Новосибирска".</w:t>
      </w:r>
    </w:p>
    <w:p>
      <w:pPr>
        <w:pStyle w:val="0"/>
        <w:spacing w:before="200" w:line-rule="auto"/>
        <w:ind w:firstLine="540"/>
        <w:jc w:val="both"/>
      </w:pPr>
      <w:r>
        <w:rPr>
          <w:sz w:val="20"/>
        </w:rPr>
        <w:t xml:space="preserve">2.1. Департаменту финансов и налоговой политики мэрии города Новосибирска осуществлять финансовое обеспечение расходов на организацию присмотра и ухода за детьми, осваивающими образовательные программы дошкольного образования в муниципальных образовательных организациях города Новосибирска, в случаях невзимания (уменьшения размера)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в счет утвержденных бюджетных ассигнований в соответствии с принятыми бюджетными обязательствами по заявкам главного распорядителя бюджетных средств - департамента образования мэрии города Новосибирска.</w:t>
      </w:r>
    </w:p>
    <w:p>
      <w:pPr>
        <w:pStyle w:val="0"/>
        <w:jc w:val="both"/>
      </w:pPr>
      <w:r>
        <w:rPr>
          <w:sz w:val="20"/>
        </w:rPr>
        <w:t xml:space="preserve">(п. 2.1 введен </w:t>
      </w:r>
      <w:hyperlink w:history="0" r:id="rId15" w:tooltip="Постановление мэрии города Новосибирска от 20.07.2022 N 2468 &quot;О внесении изменений в постановление мэрии города Новосибирска от 24.03.2020 N 1032 &quot;О Порядке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quot; {КонсультантПлюс}">
        <w:r>
          <w:rPr>
            <w:sz w:val="20"/>
            <w:color w:val="0000ff"/>
          </w:rPr>
          <w:t xml:space="preserve">постановлением</w:t>
        </w:r>
      </w:hyperlink>
      <w:r>
        <w:rPr>
          <w:sz w:val="20"/>
        </w:rPr>
        <w:t xml:space="preserve"> мэрии г. Новосибирска от 20.07.2022 N 2468)</w:t>
      </w:r>
    </w:p>
    <w:p>
      <w:pPr>
        <w:pStyle w:val="0"/>
        <w:spacing w:before="200" w:line-rule="auto"/>
        <w:ind w:firstLine="540"/>
        <w:jc w:val="both"/>
      </w:pPr>
      <w:r>
        <w:rPr>
          <w:sz w:val="20"/>
        </w:rPr>
        <w:t xml:space="preserve">3. Департаменту информационной политики мэрии города Новосибирска обеспечить опубликование постановления.</w:t>
      </w:r>
    </w:p>
    <w:p>
      <w:pPr>
        <w:pStyle w:val="0"/>
        <w:spacing w:before="200" w:line-rule="auto"/>
        <w:ind w:firstLine="540"/>
        <w:jc w:val="both"/>
      </w:pPr>
      <w:r>
        <w:rPr>
          <w:sz w:val="20"/>
        </w:rPr>
        <w:t xml:space="preserve">4. Настоящее постановление вступает в силу с 01.09.2020.</w:t>
      </w:r>
    </w:p>
    <w:p>
      <w:pPr>
        <w:pStyle w:val="0"/>
        <w:spacing w:before="200" w:line-rule="auto"/>
        <w:ind w:firstLine="540"/>
        <w:jc w:val="both"/>
      </w:pPr>
      <w:r>
        <w:rPr>
          <w:sz w:val="20"/>
        </w:rPr>
        <w:t xml:space="preserve">5. Контроль за исполнением постановления возложить на заместителя мэра города Новосибирска Шварцкоппа В.А.</w:t>
      </w:r>
    </w:p>
    <w:p>
      <w:pPr>
        <w:pStyle w:val="0"/>
        <w:ind w:firstLine="540"/>
        <w:jc w:val="both"/>
      </w:pPr>
      <w:r>
        <w:rPr>
          <w:sz w:val="20"/>
        </w:rPr>
      </w:r>
    </w:p>
    <w:p>
      <w:pPr>
        <w:pStyle w:val="0"/>
        <w:jc w:val="right"/>
      </w:pPr>
      <w:r>
        <w:rPr>
          <w:sz w:val="20"/>
        </w:rPr>
        <w:t xml:space="preserve">Мэр города Новосибирска</w:t>
      </w:r>
    </w:p>
    <w:p>
      <w:pPr>
        <w:pStyle w:val="0"/>
        <w:jc w:val="right"/>
      </w:pPr>
      <w:r>
        <w:rPr>
          <w:sz w:val="20"/>
        </w:rPr>
        <w:t xml:space="preserve">А.Е.ЛОКОТЬ</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мэрии города Новосибирска</w:t>
      </w:r>
    </w:p>
    <w:p>
      <w:pPr>
        <w:pStyle w:val="0"/>
        <w:jc w:val="right"/>
      </w:pPr>
      <w:r>
        <w:rPr>
          <w:sz w:val="20"/>
        </w:rPr>
        <w:t xml:space="preserve">от 24.03.2020 N 1032</w:t>
      </w:r>
    </w:p>
    <w:p>
      <w:pPr>
        <w:pStyle w:val="0"/>
        <w:ind w:firstLine="54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УСТАНОВЛЕНИЯ И ВЗИМАНИЯ ПЛАТЫ С РОДИТЕЛЕЙ (ЗАКОННЫХ</w:t>
      </w:r>
    </w:p>
    <w:p>
      <w:pPr>
        <w:pStyle w:val="2"/>
        <w:jc w:val="center"/>
      </w:pPr>
      <w:r>
        <w:rPr>
          <w:sz w:val="20"/>
        </w:rPr>
        <w:t xml:space="preserve">ПРЕДСТАВИТЕЛЕЙ) ЗА ПРИСМОТР И УХОД ЗА ДЕТЬМИ, ОСВАИВАЮЩИМИ</w:t>
      </w:r>
    </w:p>
    <w:p>
      <w:pPr>
        <w:pStyle w:val="2"/>
        <w:jc w:val="center"/>
      </w:pPr>
      <w:r>
        <w:rPr>
          <w:sz w:val="20"/>
        </w:rPr>
        <w:t xml:space="preserve">ОБРАЗОВАТЕЛЬНЫЕ ПРОГРАММЫ ДОШКОЛЬНОГО ОБРАЗОВАНИЯ</w:t>
      </w:r>
    </w:p>
    <w:p>
      <w:pPr>
        <w:pStyle w:val="2"/>
        <w:jc w:val="center"/>
      </w:pPr>
      <w:r>
        <w:rPr>
          <w:sz w:val="20"/>
        </w:rPr>
        <w:t xml:space="preserve">В МУНИЦИПАЛЬНЫХ ОБРАЗОВАТЕЛЬНЫХ</w:t>
      </w:r>
    </w:p>
    <w:p>
      <w:pPr>
        <w:pStyle w:val="2"/>
        <w:jc w:val="center"/>
      </w:pPr>
      <w:r>
        <w:rPr>
          <w:sz w:val="20"/>
        </w:rPr>
        <w:t xml:space="preserve">ОРГАНИЗАЦИЯХ ГОРОДА НОВОСИБИРСКА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 Новосибирска</w:t>
            </w:r>
          </w:p>
          <w:p>
            <w:pPr>
              <w:pStyle w:val="0"/>
              <w:jc w:val="center"/>
            </w:pPr>
            <w:r>
              <w:rPr>
                <w:sz w:val="20"/>
                <w:color w:val="392c69"/>
              </w:rPr>
              <w:t xml:space="preserve">от 20.07.2022 </w:t>
            </w:r>
            <w:hyperlink w:history="0" r:id="rId16" w:tooltip="Постановление мэрии города Новосибирска от 20.07.2022 N 2468 &quot;О внесении изменений в постановление мэрии города Новосибирска от 24.03.2020 N 1032 &quot;О Порядке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quot; {КонсультантПлюс}">
              <w:r>
                <w:rPr>
                  <w:sz w:val="20"/>
                  <w:color w:val="0000ff"/>
                </w:rPr>
                <w:t xml:space="preserve">N 2468</w:t>
              </w:r>
            </w:hyperlink>
            <w:r>
              <w:rPr>
                <w:sz w:val="20"/>
                <w:color w:val="392c69"/>
              </w:rPr>
              <w:t xml:space="preserve">, от 02.05.2023 </w:t>
            </w:r>
            <w:hyperlink w:history="0" r:id="rId17" w:tooltip="Постановление мэрии города Новосибирска от 02.05.2023 N 2097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N 2097</w:t>
              </w:r>
            </w:hyperlink>
            <w:r>
              <w:rPr>
                <w:sz w:val="20"/>
                <w:color w:val="392c69"/>
              </w:rPr>
              <w:t xml:space="preserve">, от 21.08.2023 </w:t>
            </w:r>
            <w:hyperlink w:history="0" r:id="rId18" w:tooltip="Постановление мэрии города Новосибирска от 21.08.2023 N 4394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N 4394</w:t>
              </w:r>
            </w:hyperlink>
            <w:r>
              <w:rPr>
                <w:sz w:val="20"/>
                <w:color w:val="392c69"/>
              </w:rPr>
              <w:t xml:space="preserve">,</w:t>
            </w:r>
          </w:p>
          <w:p>
            <w:pPr>
              <w:pStyle w:val="0"/>
              <w:jc w:val="center"/>
            </w:pPr>
            <w:r>
              <w:rPr>
                <w:sz w:val="20"/>
                <w:color w:val="392c69"/>
              </w:rPr>
              <w:t xml:space="preserve">от 29.05.2024 </w:t>
            </w:r>
            <w:hyperlink w:history="0" r:id="rId19" w:tooltip="Постановление мэрии города Новосибирска от 29.05.2024 N 3840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N 3840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(далее - Порядок), разработан в соответствии с Федеральными законами от 06.10.2003 </w:t>
      </w:r>
      <w:hyperlink w:history="0" r:id="rId20"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29.12.2012 </w:t>
      </w:r>
      <w:hyperlink w:history="0" r:id="rId21" w:tooltip="Федеральный закон от 29.12.2012 N 273-ФЗ (ред. от 08.08.2024) &quot;Об образовании в Российской Федерации&quot; {КонсультантПлюс}">
        <w:r>
          <w:rPr>
            <w:sz w:val="20"/>
            <w:color w:val="0000ff"/>
          </w:rPr>
          <w:t xml:space="preserve">N 273-ФЗ</w:t>
        </w:r>
      </w:hyperlink>
      <w:r>
        <w:rPr>
          <w:sz w:val="20"/>
        </w:rPr>
        <w:t xml:space="preserve"> "Об образовании в Российской Федерации", </w:t>
      </w:r>
      <w:hyperlink w:history="0" r:id="rId22" w:tooltip="Устав города Новосибирска (принят решением городского Совета Новосибирска от 27.06.2007 N 616) (ред. от 27.03.2024) (Зарегистрировано в Управлении Минюста России по Сибирскому федеральному округу 10.08.2007 N RU543030002007001) (с изм. и доп., вступающими в силу с 26.04.2024) {КонсультантПлюс}">
        <w:r>
          <w:rPr>
            <w:sz w:val="20"/>
            <w:color w:val="0000ff"/>
          </w:rPr>
          <w:t xml:space="preserve">Уставом</w:t>
        </w:r>
      </w:hyperlink>
      <w:r>
        <w:rPr>
          <w:sz w:val="20"/>
        </w:rPr>
        <w:t xml:space="preserve"> города Новосибирска.</w:t>
      </w:r>
    </w:p>
    <w:p>
      <w:pPr>
        <w:pStyle w:val="0"/>
        <w:spacing w:before="200" w:line-rule="auto"/>
        <w:ind w:firstLine="540"/>
        <w:jc w:val="both"/>
      </w:pPr>
      <w:r>
        <w:rPr>
          <w:sz w:val="20"/>
        </w:rPr>
        <w:t xml:space="preserve">1.2. Порядок регулирует вопросы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(далее - родительская плата), случаи и порядок снижения (невзимания) родительской платы, особенности осуществления контроля за соблюдением Порядка.</w:t>
      </w:r>
    </w:p>
    <w:p>
      <w:pPr>
        <w:pStyle w:val="0"/>
        <w:spacing w:before="200" w:line-rule="auto"/>
        <w:ind w:firstLine="540"/>
        <w:jc w:val="both"/>
      </w:pPr>
      <w:r>
        <w:rPr>
          <w:sz w:val="20"/>
        </w:rPr>
        <w:t xml:space="preserve">1.3.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(далее - обучающиеся), осуществляется на основании гражданско-правового договора об оказании образовательных услуг (далее - договор), заключенного между родителями (законными представителями) детей и муниципальной образовательной организацией города Новосибирска, реализующей образовательную программу дошкольного образования (далее - образовательная организация).</w:t>
      </w:r>
    </w:p>
    <w:p>
      <w:pPr>
        <w:pStyle w:val="0"/>
        <w:ind w:firstLine="540"/>
        <w:jc w:val="both"/>
      </w:pPr>
      <w:r>
        <w:rPr>
          <w:sz w:val="20"/>
        </w:rPr>
      </w:r>
    </w:p>
    <w:p>
      <w:pPr>
        <w:pStyle w:val="2"/>
        <w:outlineLvl w:val="1"/>
        <w:jc w:val="center"/>
      </w:pPr>
      <w:r>
        <w:rPr>
          <w:sz w:val="20"/>
        </w:rPr>
        <w:t xml:space="preserve">2. Установление родительской платы</w:t>
      </w:r>
    </w:p>
    <w:p>
      <w:pPr>
        <w:pStyle w:val="0"/>
        <w:ind w:firstLine="540"/>
        <w:jc w:val="both"/>
      </w:pPr>
      <w:r>
        <w:rPr>
          <w:sz w:val="20"/>
        </w:rPr>
      </w:r>
    </w:p>
    <w:p>
      <w:pPr>
        <w:pStyle w:val="0"/>
        <w:ind w:firstLine="540"/>
        <w:jc w:val="both"/>
      </w:pPr>
      <w:r>
        <w:rPr>
          <w:sz w:val="20"/>
        </w:rPr>
        <w:t xml:space="preserve">2.1. Размер родительской платы устанавливается постановлением мэрии города Новосибирска не чаще одного раза в год с учетом динамики базовой инфляции в Новосибирской области (базового индекса потребительских цен).</w:t>
      </w:r>
    </w:p>
    <w:p>
      <w:pPr>
        <w:pStyle w:val="0"/>
        <w:spacing w:before="200" w:line-rule="auto"/>
        <w:ind w:firstLine="540"/>
        <w:jc w:val="both"/>
      </w:pPr>
      <w:r>
        <w:rPr>
          <w:sz w:val="20"/>
        </w:rPr>
        <w:t xml:space="preserve">Размер родительской платы определяется дифференцированно, в зависимости от возрастной категории обучающихся.</w:t>
      </w:r>
    </w:p>
    <w:p>
      <w:pPr>
        <w:pStyle w:val="0"/>
        <w:spacing w:before="200" w:line-rule="auto"/>
        <w:ind w:firstLine="540"/>
        <w:jc w:val="both"/>
      </w:pPr>
      <w:r>
        <w:rPr>
          <w:sz w:val="20"/>
        </w:rPr>
        <w:t xml:space="preserve">2.2. Утратил силу. - </w:t>
      </w:r>
      <w:hyperlink w:history="0" r:id="rId23" w:tooltip="Постановление мэрии города Новосибирска от 20.07.2022 N 2468 &quot;О внесении изменений в постановление мэрии города Новосибирска от 24.03.2020 N 1032 &quot;О Порядке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quot; {КонсультантПлюс}">
        <w:r>
          <w:rPr>
            <w:sz w:val="20"/>
            <w:color w:val="0000ff"/>
          </w:rPr>
          <w:t xml:space="preserve">Постановление</w:t>
        </w:r>
      </w:hyperlink>
      <w:r>
        <w:rPr>
          <w:sz w:val="20"/>
        </w:rPr>
        <w:t xml:space="preserve"> мэрии г. Новосибирска от 20.07.2022 N 2468.</w:t>
      </w:r>
    </w:p>
    <w:p>
      <w:pPr>
        <w:pStyle w:val="0"/>
        <w:ind w:firstLine="540"/>
        <w:jc w:val="both"/>
      </w:pPr>
      <w:r>
        <w:rPr>
          <w:sz w:val="20"/>
        </w:rPr>
      </w:r>
    </w:p>
    <w:p>
      <w:pPr>
        <w:pStyle w:val="2"/>
        <w:outlineLvl w:val="1"/>
        <w:jc w:val="center"/>
      </w:pPr>
      <w:r>
        <w:rPr>
          <w:sz w:val="20"/>
        </w:rPr>
        <w:t xml:space="preserve">3. Взимание родительской платы</w:t>
      </w:r>
    </w:p>
    <w:p>
      <w:pPr>
        <w:pStyle w:val="0"/>
        <w:ind w:firstLine="540"/>
        <w:jc w:val="both"/>
      </w:pPr>
      <w:r>
        <w:rPr>
          <w:sz w:val="20"/>
        </w:rPr>
      </w:r>
    </w:p>
    <w:p>
      <w:pPr>
        <w:pStyle w:val="0"/>
        <w:ind w:firstLine="540"/>
        <w:jc w:val="both"/>
      </w:pPr>
      <w:r>
        <w:rPr>
          <w:sz w:val="20"/>
        </w:rPr>
        <w:t xml:space="preserve">3.1. Начисление родительской платы производится на основании договора ежемесячно в последний рабочий день месяца пропорционально дням фактического посещения обучающимся образовательной организации, согласно табелю учета посещаемости обучающихся.</w:t>
      </w:r>
    </w:p>
    <w:p>
      <w:pPr>
        <w:pStyle w:val="0"/>
        <w:spacing w:before="200" w:line-rule="auto"/>
        <w:ind w:firstLine="540"/>
        <w:jc w:val="both"/>
      </w:pPr>
      <w:r>
        <w:rPr>
          <w:sz w:val="20"/>
        </w:rPr>
        <w:t xml:space="preserve">Табель учета посещаемости обучающихся оформляется в соответствии с формой </w:t>
      </w:r>
      <w:hyperlink w:history="0" r:id="rId24"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quot; (Зарегистрировано в Минюсте России 02.06.2015 N 37519) {КонсультантПлюс}">
        <w:r>
          <w:rPr>
            <w:sz w:val="20"/>
            <w:color w:val="0000ff"/>
          </w:rPr>
          <w:t xml:space="preserve">табеля</w:t>
        </w:r>
      </w:hyperlink>
      <w:r>
        <w:rPr>
          <w:sz w:val="20"/>
        </w:rPr>
        <w:t xml:space="preserve"> учета посещаемости детей (код формы 0504608), утвержденной приказом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0"/>
        <w:spacing w:before="200" w:line-rule="auto"/>
        <w:ind w:firstLine="540"/>
        <w:jc w:val="both"/>
      </w:pPr>
      <w:r>
        <w:rPr>
          <w:sz w:val="20"/>
        </w:rPr>
        <w:t xml:space="preserve">3.2. При зачислении обучающегося в образовательную организацию родительская плата взимается авансом за текущий месяц в размере месячной оплаты (в соответствии с условиями договора).</w:t>
      </w:r>
    </w:p>
    <w:p>
      <w:pPr>
        <w:pStyle w:val="0"/>
        <w:spacing w:before="200" w:line-rule="auto"/>
        <w:ind w:firstLine="540"/>
        <w:jc w:val="both"/>
      </w:pPr>
      <w:r>
        <w:rPr>
          <w:sz w:val="20"/>
        </w:rPr>
        <w:t xml:space="preserve">3.3. При изменении возрастной категории обучающегося размер родительской платы подлежит пересмотру с первого числа месяца, следующего за месяцем достижения возраста, и оформляется приказом руководителя образовательной организации и дополнительным соглашением к договору.</w:t>
      </w:r>
    </w:p>
    <w:bookmarkStart w:id="66" w:name="P66"/>
    <w:bookmarkEnd w:id="66"/>
    <w:p>
      <w:pPr>
        <w:pStyle w:val="0"/>
        <w:spacing w:before="200" w:line-rule="auto"/>
        <w:ind w:firstLine="540"/>
        <w:jc w:val="both"/>
      </w:pPr>
      <w:r>
        <w:rPr>
          <w:sz w:val="20"/>
        </w:rPr>
        <w:t xml:space="preserve">3.4. Начисление родительской платы не производится в случае непосещения обучающимся образовательной организации по следующим причинам:</w:t>
      </w:r>
    </w:p>
    <w:p>
      <w:pPr>
        <w:pStyle w:val="0"/>
        <w:spacing w:before="200" w:line-rule="auto"/>
        <w:ind w:firstLine="540"/>
        <w:jc w:val="both"/>
      </w:pPr>
      <w:r>
        <w:rPr>
          <w:sz w:val="20"/>
        </w:rPr>
        <w:t xml:space="preserve">3.4.1. Болезнь (реабилитация после болезни) обучающегося (при представлении справки из медицинской организации).</w:t>
      </w:r>
    </w:p>
    <w:p>
      <w:pPr>
        <w:pStyle w:val="0"/>
        <w:spacing w:before="200" w:line-rule="auto"/>
        <w:ind w:firstLine="540"/>
        <w:jc w:val="both"/>
      </w:pPr>
      <w:r>
        <w:rPr>
          <w:sz w:val="20"/>
        </w:rPr>
        <w:t xml:space="preserve">3.4.2. Отпуск (командировка) родителей (законных представителей) (при представлении справки (копии приказа об отпуске) с места работы).</w:t>
      </w:r>
    </w:p>
    <w:p>
      <w:pPr>
        <w:pStyle w:val="0"/>
        <w:spacing w:before="200" w:line-rule="auto"/>
        <w:ind w:firstLine="540"/>
        <w:jc w:val="both"/>
      </w:pPr>
      <w:r>
        <w:rPr>
          <w:sz w:val="20"/>
        </w:rPr>
        <w:t xml:space="preserve">3.4.3. Закрытие образовательной организации на ремонтные или аварийные работы.</w:t>
      </w:r>
    </w:p>
    <w:p>
      <w:pPr>
        <w:pStyle w:val="0"/>
        <w:spacing w:before="200" w:line-rule="auto"/>
        <w:ind w:firstLine="540"/>
        <w:jc w:val="both"/>
      </w:pPr>
      <w:r>
        <w:rPr>
          <w:sz w:val="20"/>
        </w:rPr>
        <w:t xml:space="preserve">3.4.4. Санаторно-курортное лечение обучающегося (на основании заявления родителей (законных представителей) и копии путевки на санаторно-курортное лечение).</w:t>
      </w:r>
    </w:p>
    <w:p>
      <w:pPr>
        <w:pStyle w:val="0"/>
        <w:spacing w:before="200" w:line-rule="auto"/>
        <w:ind w:firstLine="540"/>
        <w:jc w:val="both"/>
      </w:pPr>
      <w:r>
        <w:rPr>
          <w:sz w:val="20"/>
        </w:rPr>
        <w:t xml:space="preserve">3.4.5. Летняя оздоровительная кампания (на основании заявления родителей (законных представителей)).</w:t>
      </w:r>
    </w:p>
    <w:p>
      <w:pPr>
        <w:pStyle w:val="0"/>
        <w:spacing w:before="200" w:line-rule="auto"/>
        <w:ind w:firstLine="540"/>
        <w:jc w:val="both"/>
      </w:pPr>
      <w:r>
        <w:rPr>
          <w:sz w:val="20"/>
        </w:rPr>
        <w:t xml:space="preserve">3.4.6. Проведение санитарно-противоэпидемических (профилактических) мероприятий, исключающих нахождение обучающегося на территории образовательной организации, в том числе в случаях:</w:t>
      </w:r>
    </w:p>
    <w:p>
      <w:pPr>
        <w:pStyle w:val="0"/>
        <w:spacing w:before="200" w:line-rule="auto"/>
        <w:ind w:firstLine="540"/>
        <w:jc w:val="both"/>
      </w:pPr>
      <w:r>
        <w:rPr>
          <w:sz w:val="20"/>
        </w:rPr>
        <w:t xml:space="preserve">непредставления родителями (законными представителями) заключения врача-фтизиатра об отсутствии заболевания туберкулезом в отношении обучающихся, которым не была поставлена внутрикожная аллергическая проба с туберкулином (Манту);</w:t>
      </w:r>
    </w:p>
    <w:p>
      <w:pPr>
        <w:pStyle w:val="0"/>
        <w:spacing w:before="200" w:line-rule="auto"/>
        <w:ind w:firstLine="540"/>
        <w:jc w:val="both"/>
      </w:pPr>
      <w:r>
        <w:rPr>
          <w:sz w:val="20"/>
        </w:rPr>
        <w:t xml:space="preserve">отстранения не привитого против полиомиелита обучающегося от посещения образовательной организации (при невозможности его перевода в другую группу по причинам отсутствия принципа групповой изоляции в образовательной организации, и (или) проведения совместных мероприятий в музыкальном, актовом, спортивном залах, и (или) наличия обучающихся, иммунизированных против полиомиелита оральной полиовирусной вакциной в течение последних 60 календарных дней, во всех группах);</w:t>
      </w:r>
    </w:p>
    <w:p>
      <w:pPr>
        <w:pStyle w:val="0"/>
        <w:spacing w:before="200" w:line-rule="auto"/>
        <w:ind w:firstLine="540"/>
        <w:jc w:val="both"/>
      </w:pPr>
      <w:r>
        <w:rPr>
          <w:sz w:val="20"/>
        </w:rPr>
        <w:t xml:space="preserve">принятия решения о приостановлении учебного процесса в образовательной организации в случае отсутствия по причине гриппа и (или) острой респираторной инфекции 20% и более обучающихся;</w:t>
      </w:r>
    </w:p>
    <w:p>
      <w:pPr>
        <w:pStyle w:val="0"/>
        <w:spacing w:before="200" w:line-rule="auto"/>
        <w:ind w:firstLine="540"/>
        <w:jc w:val="both"/>
      </w:pPr>
      <w:r>
        <w:rPr>
          <w:sz w:val="20"/>
        </w:rPr>
        <w:t xml:space="preserve">карантина в образовательной организации.</w:t>
      </w:r>
    </w:p>
    <w:p>
      <w:pPr>
        <w:pStyle w:val="0"/>
        <w:jc w:val="both"/>
      </w:pPr>
      <w:r>
        <w:rPr>
          <w:sz w:val="20"/>
        </w:rPr>
        <w:t xml:space="preserve">(п. 3.4 в ред. </w:t>
      </w:r>
      <w:hyperlink w:history="0" r:id="rId25" w:tooltip="Постановление мэрии города Новосибирска от 20.07.2022 N 2468 &quot;О внесении изменений в постановление мэрии города Новосибирска от 24.03.2020 N 1032 &quot;О Порядке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quot; {КонсультантПлюс}">
        <w:r>
          <w:rPr>
            <w:sz w:val="20"/>
            <w:color w:val="0000ff"/>
          </w:rPr>
          <w:t xml:space="preserve">постановления</w:t>
        </w:r>
      </w:hyperlink>
      <w:r>
        <w:rPr>
          <w:sz w:val="20"/>
        </w:rPr>
        <w:t xml:space="preserve"> мэрии г. Новосибирска от 20.07.2022 N 2468)</w:t>
      </w:r>
    </w:p>
    <w:p>
      <w:pPr>
        <w:pStyle w:val="0"/>
        <w:spacing w:before="200" w:line-rule="auto"/>
        <w:ind w:firstLine="540"/>
        <w:jc w:val="both"/>
      </w:pPr>
      <w:r>
        <w:rPr>
          <w:sz w:val="20"/>
        </w:rPr>
        <w:t xml:space="preserve">3.5. В случае отсутствия обучающегося в образовательной организации по причинам, не предусмотренным </w:t>
      </w:r>
      <w:hyperlink w:history="0" w:anchor="P66" w:tooltip="3.4. Начисление родительской платы не производится в случае непосещения обучающимся образовательной организации по следующим причинам:">
        <w:r>
          <w:rPr>
            <w:sz w:val="20"/>
            <w:color w:val="0000ff"/>
          </w:rPr>
          <w:t xml:space="preserve">пунктом 3.4</w:t>
        </w:r>
      </w:hyperlink>
      <w:r>
        <w:rPr>
          <w:sz w:val="20"/>
        </w:rPr>
        <w:t xml:space="preserve"> Порядка, родительская плата взимается в полном объеме.</w:t>
      </w:r>
    </w:p>
    <w:p>
      <w:pPr>
        <w:pStyle w:val="0"/>
        <w:spacing w:before="200" w:line-rule="auto"/>
        <w:ind w:firstLine="540"/>
        <w:jc w:val="both"/>
      </w:pPr>
      <w:r>
        <w:rPr>
          <w:sz w:val="20"/>
        </w:rPr>
        <w:t xml:space="preserve">3.6. Родители (законные представители) в целях исключения нерационального использования средств родительской платы и в соответствии с условиями договора обязаны проинформировать образовательную организацию об отсутствии обучающегося по причинам, указанным в </w:t>
      </w:r>
      <w:hyperlink w:history="0" w:anchor="P66" w:tooltip="3.4. Начисление родительской платы не производится в случае непосещения обучающимся образовательной организации по следующим причинам:">
        <w:r>
          <w:rPr>
            <w:sz w:val="20"/>
            <w:color w:val="0000ff"/>
          </w:rPr>
          <w:t xml:space="preserve">пункте 3.4</w:t>
        </w:r>
      </w:hyperlink>
      <w:r>
        <w:rPr>
          <w:sz w:val="20"/>
        </w:rPr>
        <w:t xml:space="preserve"> Порядка, не позднее 12 часов дня, предшествующего посещению. При несвоевременном информировании образовательной организации родительская плата подлежит начислению за этот день.</w:t>
      </w:r>
    </w:p>
    <w:p>
      <w:pPr>
        <w:pStyle w:val="0"/>
        <w:spacing w:before="200" w:line-rule="auto"/>
        <w:ind w:firstLine="540"/>
        <w:jc w:val="both"/>
      </w:pPr>
      <w:r>
        <w:rPr>
          <w:sz w:val="20"/>
        </w:rPr>
        <w:t xml:space="preserve">В случае заболевания обучающегося в день посещения образовательной организации и нахождения в образовательной организации неполный день, начисление родительской платы за этот день производится в полном размере.</w:t>
      </w:r>
    </w:p>
    <w:p>
      <w:pPr>
        <w:pStyle w:val="0"/>
        <w:spacing w:before="200" w:line-rule="auto"/>
        <w:ind w:firstLine="540"/>
        <w:jc w:val="both"/>
      </w:pPr>
      <w:r>
        <w:rPr>
          <w:sz w:val="20"/>
        </w:rPr>
        <w:t xml:space="preserve">3.7. Родительская плата вносится родителями (законными представителями) ежемесячно в порядке и сроки, предусмотренные договором, на расчетный (лицевой) счет образовательной организации, указанный в договоре.</w:t>
      </w:r>
    </w:p>
    <w:p>
      <w:pPr>
        <w:pStyle w:val="0"/>
        <w:spacing w:before="200" w:line-rule="auto"/>
        <w:ind w:firstLine="540"/>
        <w:jc w:val="both"/>
      </w:pPr>
      <w:r>
        <w:rPr>
          <w:sz w:val="20"/>
        </w:rPr>
        <w:t xml:space="preserve">При невнесении родительской платы в сроки, предусмотренные договором, руководитель образовательной организации обязан письменно уведомить родителей (законных представителей) о необходимости погашения задолженности в двухнедельный срок. При непогашении задолженности образовательная организация вправе взыскать ее в судебном порядке.</w:t>
      </w:r>
    </w:p>
    <w:p>
      <w:pPr>
        <w:pStyle w:val="0"/>
        <w:spacing w:before="200" w:line-rule="auto"/>
        <w:ind w:firstLine="540"/>
        <w:jc w:val="both"/>
      </w:pPr>
      <w:r>
        <w:rPr>
          <w:sz w:val="20"/>
        </w:rPr>
        <w:t xml:space="preserve">3.8. Родительская плата может вноситься за счет средств материнского (семейного) капитала в соответствии с </w:t>
      </w:r>
      <w:hyperlink w:history="0" r:id="rId26" w:tooltip="Постановление Правительства РФ от 24.12.2007 N 926 (ред. от 21.02.2023) &quot;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quot; {КонсультантПлюс}">
        <w:r>
          <w:rPr>
            <w:sz w:val="20"/>
            <w:color w:val="0000ff"/>
          </w:rPr>
          <w:t xml:space="preserve">Правилами</w:t>
        </w:r>
      </w:hyperlink>
      <w:r>
        <w:rPr>
          <w:sz w:val="20"/>
        </w:rPr>
        <w:t xml:space="preserve"> направления средств (части средств) материнского (семейного) капитала на получение образования ребенком (детьми) и осуществление иных связанных с образованием ребенка (детей) расходов, утвержденных постановлением Правительства Российской Федерации от 24.12.2007 N 926.</w:t>
      </w:r>
    </w:p>
    <w:p>
      <w:pPr>
        <w:pStyle w:val="0"/>
        <w:spacing w:before="200" w:line-rule="auto"/>
        <w:ind w:firstLine="540"/>
        <w:jc w:val="both"/>
      </w:pPr>
      <w:r>
        <w:rPr>
          <w:sz w:val="20"/>
        </w:rPr>
        <w:t xml:space="preserve">В случае если родители (законные представители), получившие государственный сертификат на материнский (семейный) капитал, приняли решение направить средства на оплату содержания обучающегося в образовательной организации, то в договоре необходимо указывать:</w:t>
      </w:r>
    </w:p>
    <w:p>
      <w:pPr>
        <w:pStyle w:val="0"/>
        <w:spacing w:before="200" w:line-rule="auto"/>
        <w:ind w:firstLine="540"/>
        <w:jc w:val="both"/>
      </w:pPr>
      <w:r>
        <w:rPr>
          <w:sz w:val="20"/>
        </w:rPr>
        <w:t xml:space="preserve">реквизиты для перечисления средств (наименование образовательной организации, ИНН, БИК, КПП, банк получателя, </w:t>
      </w:r>
      <w:hyperlink w:history="0" r:id="rId27"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15.05.2024) (коды 01 - 32 ОКАТО) {КонсультантПлюс}">
        <w:r>
          <w:rPr>
            <w:sz w:val="20"/>
            <w:color w:val="0000ff"/>
          </w:rPr>
          <w:t xml:space="preserve">ОКАТО</w:t>
        </w:r>
      </w:hyperlink>
      <w:r>
        <w:rPr>
          <w:sz w:val="20"/>
        </w:rPr>
        <w:t xml:space="preserve">, КБК);</w:t>
      </w:r>
    </w:p>
    <w:p>
      <w:pPr>
        <w:pStyle w:val="0"/>
        <w:spacing w:before="200" w:line-rule="auto"/>
        <w:ind w:firstLine="540"/>
        <w:jc w:val="both"/>
      </w:pPr>
      <w:r>
        <w:rPr>
          <w:sz w:val="20"/>
        </w:rPr>
        <w:t xml:space="preserve">расчет размера родительской платы, включающий в себя сумму средств, подлежащих возврату в качестве компенсации части родительской платы за содержание обучающегося в образовательной организации, с указанием суммы средств для направления органами Фонда пенсионного и социального страхования Российской Федерации на оплату содержания ребенка в образовательной организации;</w:t>
      </w:r>
    </w:p>
    <w:p>
      <w:pPr>
        <w:pStyle w:val="0"/>
        <w:jc w:val="both"/>
      </w:pPr>
      <w:r>
        <w:rPr>
          <w:sz w:val="20"/>
        </w:rPr>
        <w:t xml:space="preserve">(в ред. </w:t>
      </w:r>
      <w:hyperlink w:history="0" r:id="rId28" w:tooltip="Постановление мэрии города Новосибирска от 02.05.2023 N 2097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постановления</w:t>
        </w:r>
      </w:hyperlink>
      <w:r>
        <w:rPr>
          <w:sz w:val="20"/>
        </w:rPr>
        <w:t xml:space="preserve"> мэрии г. Новосибирска от 02.05.2023 N 2097)</w:t>
      </w:r>
    </w:p>
    <w:p>
      <w:pPr>
        <w:pStyle w:val="0"/>
        <w:spacing w:before="200" w:line-rule="auto"/>
        <w:ind w:firstLine="540"/>
        <w:jc w:val="both"/>
      </w:pPr>
      <w:r>
        <w:rPr>
          <w:sz w:val="20"/>
        </w:rPr>
        <w:t xml:space="preserve">срок (сроки) направления средств (ежемесячно, ежеквартально, одной суммой за учебный год);</w:t>
      </w:r>
    </w:p>
    <w:p>
      <w:pPr>
        <w:pStyle w:val="0"/>
        <w:spacing w:before="200" w:line-rule="auto"/>
        <w:ind w:firstLine="540"/>
        <w:jc w:val="both"/>
      </w:pPr>
      <w:r>
        <w:rPr>
          <w:sz w:val="20"/>
        </w:rPr>
        <w:t xml:space="preserve">порядок учета при последующих платежах сумм, образовавшихся в конце учебного года в результате превышения перечисленных по договору сумм над фактическими расходами за содержание обучающегося в образовательной организации;</w:t>
      </w:r>
    </w:p>
    <w:p>
      <w:pPr>
        <w:pStyle w:val="0"/>
        <w:spacing w:before="200" w:line-rule="auto"/>
        <w:ind w:firstLine="540"/>
        <w:jc w:val="both"/>
      </w:pPr>
      <w:r>
        <w:rPr>
          <w:sz w:val="20"/>
        </w:rPr>
        <w:t xml:space="preserve">порядок возврата образовательной организацией в территориальные органы Фонда пенсионного и социального страхования Российской Федерации неиспользованных средств в случае расторжения договора по причинам, указанным в </w:t>
      </w:r>
      <w:hyperlink w:history="0" r:id="rId29" w:tooltip="Постановление Правительства РФ от 24.12.2007 N 926 (ред. от 21.02.2023) &quot;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quot; {КонсультантПлюс}">
        <w:r>
          <w:rPr>
            <w:sz w:val="20"/>
            <w:color w:val="0000ff"/>
          </w:rPr>
          <w:t xml:space="preserve">пункте 12</w:t>
        </w:r>
      </w:hyperlink>
      <w:r>
        <w:rPr>
          <w:sz w:val="20"/>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образованием ребенка (детьми) расходов, утвержденных постановлением Правительства Российской Федерации от 24.12.2007 N 926.</w:t>
      </w:r>
    </w:p>
    <w:p>
      <w:pPr>
        <w:pStyle w:val="0"/>
        <w:jc w:val="both"/>
      </w:pPr>
      <w:r>
        <w:rPr>
          <w:sz w:val="20"/>
        </w:rPr>
        <w:t xml:space="preserve">(в ред. </w:t>
      </w:r>
      <w:hyperlink w:history="0" r:id="rId30" w:tooltip="Постановление мэрии города Новосибирска от 02.05.2023 N 2097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постановления</w:t>
        </w:r>
      </w:hyperlink>
      <w:r>
        <w:rPr>
          <w:sz w:val="20"/>
        </w:rPr>
        <w:t xml:space="preserve"> мэрии г. Новосибирска от 02.05.2023 N 2097)</w:t>
      </w:r>
    </w:p>
    <w:p>
      <w:pPr>
        <w:pStyle w:val="0"/>
        <w:spacing w:before="200" w:line-rule="auto"/>
        <w:ind w:firstLine="540"/>
        <w:jc w:val="both"/>
      </w:pPr>
      <w:r>
        <w:rPr>
          <w:sz w:val="20"/>
        </w:rPr>
        <w:t xml:space="preserve">3.9. Возврат родителям (законным представителям) излишне начисленной и внесенной суммы родительской платы осуществляется на основании их заявления с указанием банковских реквизитов получателя средств и представления следующих документов в образовательную организацию:</w:t>
      </w:r>
    </w:p>
    <w:p>
      <w:pPr>
        <w:pStyle w:val="0"/>
        <w:jc w:val="both"/>
      </w:pPr>
      <w:r>
        <w:rPr>
          <w:sz w:val="20"/>
        </w:rPr>
        <w:t xml:space="preserve">(в ред. </w:t>
      </w:r>
      <w:hyperlink w:history="0" r:id="rId31" w:tooltip="Постановление мэрии города Новосибирска от 29.05.2024 N 3840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постановления</w:t>
        </w:r>
      </w:hyperlink>
      <w:r>
        <w:rPr>
          <w:sz w:val="20"/>
        </w:rPr>
        <w:t xml:space="preserve"> мэрии г. Новосибирска от 29.05.2024 N 3840)</w:t>
      </w:r>
    </w:p>
    <w:p>
      <w:pPr>
        <w:pStyle w:val="0"/>
        <w:spacing w:before="200" w:line-rule="auto"/>
        <w:ind w:firstLine="540"/>
        <w:jc w:val="both"/>
      </w:pPr>
      <w:r>
        <w:rPr>
          <w:sz w:val="20"/>
        </w:rPr>
        <w:t xml:space="preserve">заверенного акта сверки (или справки) из образовательной организации о наличии переплаты;</w:t>
      </w:r>
    </w:p>
    <w:p>
      <w:pPr>
        <w:pStyle w:val="0"/>
        <w:spacing w:before="200" w:line-rule="auto"/>
        <w:ind w:firstLine="540"/>
        <w:jc w:val="both"/>
      </w:pPr>
      <w:r>
        <w:rPr>
          <w:sz w:val="20"/>
        </w:rPr>
        <w:t xml:space="preserve">копии платежного документа, подтверждающего взимание родительской платы (чеки, квитанции об оплате, иные платежные документы в соответствии с законодательством);</w:t>
      </w:r>
    </w:p>
    <w:p>
      <w:pPr>
        <w:pStyle w:val="0"/>
        <w:spacing w:before="200" w:line-rule="auto"/>
        <w:ind w:firstLine="540"/>
        <w:jc w:val="both"/>
      </w:pPr>
      <w:r>
        <w:rPr>
          <w:sz w:val="20"/>
        </w:rPr>
        <w:t xml:space="preserve">письма от кредитной организации (банка), подтверждающего совершение платежа данным лицом (в случае, если оплата осуществлялась через Федеральную систему "Город").</w:t>
      </w:r>
    </w:p>
    <w:p>
      <w:pPr>
        <w:pStyle w:val="0"/>
        <w:spacing w:before="200" w:line-rule="auto"/>
        <w:ind w:firstLine="540"/>
        <w:jc w:val="both"/>
      </w:pPr>
      <w:r>
        <w:rPr>
          <w:sz w:val="20"/>
        </w:rPr>
        <w:t xml:space="preserve">Излишне внесенная сумма родительской платы может быть зачтена в счет родительской платы, взимаемой за следующий месяц посещения обучающимся образовательной организации на основании заявления родителей (законных представителей).</w:t>
      </w:r>
    </w:p>
    <w:p>
      <w:pPr>
        <w:pStyle w:val="0"/>
        <w:spacing w:before="200" w:line-rule="auto"/>
        <w:ind w:firstLine="540"/>
        <w:jc w:val="both"/>
      </w:pPr>
      <w:r>
        <w:rPr>
          <w:sz w:val="20"/>
        </w:rPr>
        <w:t xml:space="preserve">3.10. Контроль за правильным и своевременным внесением родителями (законными представителями) родительской платы и целевым использованием средств родительской платы в соответствии с законодательством Российской Федерации осуществляет руководитель образовательной организации.</w:t>
      </w:r>
    </w:p>
    <w:p>
      <w:pPr>
        <w:pStyle w:val="0"/>
        <w:ind w:firstLine="540"/>
        <w:jc w:val="both"/>
      </w:pPr>
      <w:r>
        <w:rPr>
          <w:sz w:val="20"/>
        </w:rPr>
      </w:r>
    </w:p>
    <w:p>
      <w:pPr>
        <w:pStyle w:val="2"/>
        <w:outlineLvl w:val="1"/>
        <w:jc w:val="center"/>
      </w:pPr>
      <w:r>
        <w:rPr>
          <w:sz w:val="20"/>
        </w:rPr>
        <w:t xml:space="preserve">4. Случаи и порядок снижения (невзимания) родительской платы</w:t>
      </w:r>
    </w:p>
    <w:p>
      <w:pPr>
        <w:pStyle w:val="0"/>
        <w:ind w:firstLine="540"/>
        <w:jc w:val="both"/>
      </w:pPr>
      <w:r>
        <w:rPr>
          <w:sz w:val="20"/>
        </w:rPr>
      </w:r>
    </w:p>
    <w:bookmarkStart w:id="102" w:name="P102"/>
    <w:bookmarkEnd w:id="102"/>
    <w:p>
      <w:pPr>
        <w:pStyle w:val="0"/>
        <w:ind w:firstLine="540"/>
        <w:jc w:val="both"/>
      </w:pPr>
      <w:r>
        <w:rPr>
          <w:sz w:val="20"/>
        </w:rPr>
        <w:t xml:space="preserve">4.1. Родительская плата не взимается с родителей (законных представителей):</w:t>
      </w:r>
    </w:p>
    <w:p>
      <w:pPr>
        <w:pStyle w:val="0"/>
        <w:spacing w:before="200" w:line-rule="auto"/>
        <w:ind w:firstLine="540"/>
        <w:jc w:val="both"/>
      </w:pPr>
      <w:r>
        <w:rPr>
          <w:sz w:val="20"/>
        </w:rPr>
        <w:t xml:space="preserve">детей-сирот, детей, оставшихся без попечения родителей;</w:t>
      </w:r>
    </w:p>
    <w:p>
      <w:pPr>
        <w:pStyle w:val="0"/>
        <w:spacing w:before="200" w:line-rule="auto"/>
        <w:ind w:firstLine="540"/>
        <w:jc w:val="both"/>
      </w:pPr>
      <w:r>
        <w:rPr>
          <w:sz w:val="20"/>
        </w:rPr>
        <w:t xml:space="preserve">детей штатных работников образовательных организаций;</w:t>
      </w:r>
    </w:p>
    <w:p>
      <w:pPr>
        <w:pStyle w:val="0"/>
        <w:spacing w:before="200" w:line-rule="auto"/>
        <w:ind w:firstLine="540"/>
        <w:jc w:val="both"/>
      </w:pPr>
      <w:r>
        <w:rPr>
          <w:sz w:val="20"/>
        </w:rPr>
        <w:t xml:space="preserve">детей с туберкулезной интоксикацией;</w:t>
      </w:r>
    </w:p>
    <w:p>
      <w:pPr>
        <w:pStyle w:val="0"/>
        <w:spacing w:before="200" w:line-rule="auto"/>
        <w:ind w:firstLine="540"/>
        <w:jc w:val="both"/>
      </w:pPr>
      <w:r>
        <w:rPr>
          <w:sz w:val="20"/>
        </w:rPr>
        <w:t xml:space="preserve">детей-инвалидов;</w:t>
      </w:r>
    </w:p>
    <w:p>
      <w:pPr>
        <w:pStyle w:val="0"/>
        <w:spacing w:before="200" w:line-rule="auto"/>
        <w:ind w:firstLine="540"/>
        <w:jc w:val="both"/>
      </w:pPr>
      <w:r>
        <w:rPr>
          <w:sz w:val="20"/>
        </w:rPr>
        <w:t xml:space="preserve">детей с ограниченными возможностями здоровья, имеющих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детей граждан Российской Федерации, принимающих участие в специальной военной операции (за исключением детей граждан Российской Федерации, обеспечиваемых мерой социальной поддержки в соответствии с </w:t>
      </w:r>
      <w:hyperlink w:history="0" r:id="rId32" w:tooltip="Постановление Правительства Новосибирской области от 08.11.2022 N 525-п (ред. от 12.12.2023) &quot;О Порядке и условиях предоставления компенсации родительской платы за присмотр и уход за детьми граждан Российской Федерации, постоянно проживающих на территории Новосибирской области, призванных на военную службу по мобилизации в Вооруженные Силы Российской Федерации в соответствии с Указом Президента Российской Федерации от 21.09.2022 N 647 &quot;Об объявлении частичной мобилизации в Российской Федерации&quot;, осваивающим {КонсультантПлюс}">
        <w:r>
          <w:rPr>
            <w:sz w:val="20"/>
            <w:color w:val="0000ff"/>
          </w:rPr>
          <w:t xml:space="preserve">постановлением</w:t>
        </w:r>
      </w:hyperlink>
      <w:r>
        <w:rPr>
          <w:sz w:val="20"/>
        </w:rPr>
        <w:t xml:space="preserve"> Правительства Новосибирской области от 08.11.2022 N 525-п "О Порядке и условиях предоставления компенсации родительской платы за присмотр и уход за детьми граждан Российской Федерации, постоянно проживающих на территории Новосибирской области, призванных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осваивающими образовательные программы дошкольного образования в организациях, осуществляющих образовательную деятельность на территории Новосибирской области");</w:t>
      </w:r>
    </w:p>
    <w:p>
      <w:pPr>
        <w:pStyle w:val="0"/>
        <w:spacing w:before="200" w:line-rule="auto"/>
        <w:ind w:firstLine="540"/>
        <w:jc w:val="both"/>
      </w:pPr>
      <w:r>
        <w:rPr>
          <w:sz w:val="20"/>
        </w:rPr>
        <w:t xml:space="preserve">детей граждан Российской Федерации, получивших увечье (контузию, травму, ранение) в ходе проведения специальной военной операции и имевших статус военнослужащего на дату получения увечья (контузии, травмы, ранения), постоянно проживающих на территории Новосибирской области, либо зарегистрированных на территории Новосибирской области по месту жительства, либо призванных на военную службу (заключивших контракт о прохождении военной службы) на территории Новосибирской области;</w:t>
      </w:r>
    </w:p>
    <w:p>
      <w:pPr>
        <w:pStyle w:val="0"/>
        <w:spacing w:before="200" w:line-rule="auto"/>
        <w:ind w:firstLine="540"/>
        <w:jc w:val="both"/>
      </w:pPr>
      <w:r>
        <w:rPr>
          <w:sz w:val="20"/>
        </w:rPr>
        <w:t xml:space="preserve">детей граждан Российской Федерации, имевших статус военнослужащих и погибших при исполнении воинского долга в зоне специальной военной операции либо умерших вследствие получения увечья (контузии, травмы, ранения) при выполнении задач в зоне специальной военной операции.</w:t>
      </w:r>
    </w:p>
    <w:p>
      <w:pPr>
        <w:pStyle w:val="0"/>
        <w:spacing w:before="200" w:line-rule="auto"/>
        <w:ind w:firstLine="540"/>
        <w:jc w:val="both"/>
      </w:pPr>
      <w:r>
        <w:rPr>
          <w:sz w:val="20"/>
        </w:rPr>
        <w:t xml:space="preserve">Снижение размера родительской платы предоставляется малоимущим семьям, родителям, имеющим трех и более несовершеннолетних детей.</w:t>
      </w:r>
    </w:p>
    <w:p>
      <w:pPr>
        <w:pStyle w:val="0"/>
        <w:jc w:val="both"/>
      </w:pPr>
      <w:r>
        <w:rPr>
          <w:sz w:val="20"/>
        </w:rPr>
        <w:t xml:space="preserve">(п. 4.1 в ред. </w:t>
      </w:r>
      <w:hyperlink w:history="0" r:id="rId33" w:tooltip="Постановление мэрии города Новосибирска от 29.05.2024 N 3840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постановления</w:t>
        </w:r>
      </w:hyperlink>
      <w:r>
        <w:rPr>
          <w:sz w:val="20"/>
        </w:rPr>
        <w:t xml:space="preserve"> мэрии г. Новосибирска от 29.05.2024 N 3840)</w:t>
      </w:r>
    </w:p>
    <w:bookmarkStart w:id="113" w:name="P113"/>
    <w:bookmarkEnd w:id="113"/>
    <w:p>
      <w:pPr>
        <w:pStyle w:val="0"/>
        <w:spacing w:before="200" w:line-rule="auto"/>
        <w:ind w:firstLine="540"/>
        <w:jc w:val="both"/>
      </w:pPr>
      <w:r>
        <w:rPr>
          <w:sz w:val="20"/>
        </w:rPr>
        <w:t xml:space="preserve">4.2. Родители (законные представители) обучающегося, имеющие в соответствии с </w:t>
      </w:r>
      <w:hyperlink w:history="0" w:anchor="P102" w:tooltip="4.1. Родительская плата не взимается с родителей (законных представителей):">
        <w:r>
          <w:rPr>
            <w:sz w:val="20"/>
            <w:color w:val="0000ff"/>
          </w:rPr>
          <w:t xml:space="preserve">пунктом 4.1</w:t>
        </w:r>
      </w:hyperlink>
      <w:r>
        <w:rPr>
          <w:sz w:val="20"/>
        </w:rPr>
        <w:t xml:space="preserve"> Порядка право на снижение (невзимание) родительской платы, подают руководителю образовательной организации заявление о снижении (невзимании) родительской платы и представляют следующие документы:</w:t>
      </w:r>
    </w:p>
    <w:p>
      <w:pPr>
        <w:pStyle w:val="0"/>
        <w:spacing w:before="200" w:line-rule="auto"/>
        <w:ind w:firstLine="540"/>
        <w:jc w:val="both"/>
      </w:pPr>
      <w:r>
        <w:rPr>
          <w:sz w:val="20"/>
        </w:rPr>
        <w:t xml:space="preserve">документ, удостоверяющий личность заявителя;</w:t>
      </w:r>
    </w:p>
    <w:p>
      <w:pPr>
        <w:pStyle w:val="0"/>
        <w:spacing w:before="200" w:line-rule="auto"/>
        <w:ind w:firstLine="540"/>
        <w:jc w:val="both"/>
      </w:pPr>
      <w:r>
        <w:rPr>
          <w:sz w:val="20"/>
        </w:rPr>
        <w:t xml:space="preserve">свидетельство о рождении ребенка (детей) или договор о передаче ребенка (детей) на воспитание в приемную семью (договор о патронатном воспитании) либо выписку из решения органа опеки и попечительства об учреждении над ребенком (детьми) опеки.</w:t>
      </w:r>
    </w:p>
    <w:p>
      <w:pPr>
        <w:pStyle w:val="0"/>
        <w:spacing w:before="200" w:line-rule="auto"/>
        <w:ind w:firstLine="540"/>
        <w:jc w:val="both"/>
      </w:pPr>
      <w:r>
        <w:rPr>
          <w:sz w:val="20"/>
        </w:rPr>
        <w:t xml:space="preserve">4.3. Кроме документов, указанных в </w:t>
      </w:r>
      <w:hyperlink w:history="0" w:anchor="P113" w:tooltip="4.2. Родители (законные представители) обучающегося, имеющие в соответствии с пунктом 4.1 Порядка право на снижение (невзимание) родительской платы, подают руководителю образовательной организации заявление о снижении (невзимании) родительской платы и представляют следующие документы:">
        <w:r>
          <w:rPr>
            <w:sz w:val="20"/>
            <w:color w:val="0000ff"/>
          </w:rPr>
          <w:t xml:space="preserve">пункте 4.2</w:t>
        </w:r>
      </w:hyperlink>
      <w:r>
        <w:rPr>
          <w:sz w:val="20"/>
        </w:rPr>
        <w:t xml:space="preserve"> Порядка, заявителем представляются следующие документы:</w:t>
      </w:r>
    </w:p>
    <w:bookmarkStart w:id="117" w:name="P117"/>
    <w:bookmarkEnd w:id="117"/>
    <w:p>
      <w:pPr>
        <w:pStyle w:val="0"/>
        <w:spacing w:before="200" w:line-rule="auto"/>
        <w:ind w:firstLine="540"/>
        <w:jc w:val="both"/>
      </w:pPr>
      <w:r>
        <w:rPr>
          <w:sz w:val="20"/>
        </w:rPr>
        <w:t xml:space="preserve">4.3.1. Для родителей (законных представителей), являющихся штатными работниками образовательной организации, - копия трудовой книжки, заверенная надлежащим способом, справка с места работы или иной документ, подтверждающий наличие трудовых отношений между заявителем и образовательной организацией.</w:t>
      </w:r>
    </w:p>
    <w:p>
      <w:pPr>
        <w:pStyle w:val="0"/>
        <w:spacing w:before="200" w:line-rule="auto"/>
        <w:ind w:firstLine="540"/>
        <w:jc w:val="both"/>
      </w:pPr>
      <w:r>
        <w:rPr>
          <w:sz w:val="20"/>
        </w:rPr>
        <w:t xml:space="preserve">4.3.2. Для родителей (законных представителей), имеющих детей с туберкулезной интоксикацией, - медицинская справка профильного врача-специалиста, подтверждающая диагноз.</w:t>
      </w:r>
    </w:p>
    <w:bookmarkStart w:id="119" w:name="P119"/>
    <w:bookmarkEnd w:id="119"/>
    <w:p>
      <w:pPr>
        <w:pStyle w:val="0"/>
        <w:spacing w:before="200" w:line-rule="auto"/>
        <w:ind w:firstLine="540"/>
        <w:jc w:val="both"/>
      </w:pPr>
      <w:r>
        <w:rPr>
          <w:sz w:val="20"/>
        </w:rPr>
        <w:t xml:space="preserve">4.3.3. Для родителей (законных представителей), имеющих детей-инвалидов, - документ, подтверждающий факт установления инвалидности (в случае отсутствия сведений, подтверждающих факт установления инвалидности, в федеральном реестре инвалидов).</w:t>
      </w:r>
    </w:p>
    <w:p>
      <w:pPr>
        <w:pStyle w:val="0"/>
        <w:spacing w:before="200" w:line-rule="auto"/>
        <w:ind w:firstLine="540"/>
        <w:jc w:val="both"/>
      </w:pPr>
      <w:r>
        <w:rPr>
          <w:sz w:val="20"/>
        </w:rPr>
        <w:t xml:space="preserve">4.3.4. Для родителей (законных представителей), имеющих детей с ограниченными возможностями здоровья, имеющих недостатки в физическом и (или) психологическом развитии, - заключение психолого-медико-педагогической комиссии.</w:t>
      </w:r>
    </w:p>
    <w:bookmarkStart w:id="121" w:name="P121"/>
    <w:bookmarkEnd w:id="121"/>
    <w:p>
      <w:pPr>
        <w:pStyle w:val="0"/>
        <w:spacing w:before="200" w:line-rule="auto"/>
        <w:ind w:firstLine="540"/>
        <w:jc w:val="both"/>
      </w:pPr>
      <w:r>
        <w:rPr>
          <w:sz w:val="20"/>
        </w:rPr>
        <w:t xml:space="preserve">4.3.5. Для родителей (законных представителей) детей граждан Российской Федерации, принимающих участие в специальной военной операции, - документы, подтверждающие участие в специальной военной операции, выданные уполномоченным органом.</w:t>
      </w:r>
    </w:p>
    <w:p>
      <w:pPr>
        <w:pStyle w:val="0"/>
        <w:spacing w:before="200" w:line-rule="auto"/>
        <w:ind w:firstLine="540"/>
        <w:jc w:val="both"/>
      </w:pPr>
      <w:r>
        <w:rPr>
          <w:sz w:val="20"/>
        </w:rPr>
        <w:t xml:space="preserve">4.3.6. Для родителей (законных представителей) детей граждан Российской Федерации, получивших увечье (контузию, травму, ранение) в ходе проведения специальной военной операции и имевших статус военнослужащего на дату получения увечья (контузии, травмы, ранения), постоянно проживающих на территории Новосибирской области, либо зарегистрированных на территории Новосибирской области по месту жительства, либо призванных на военную службу (заключивших контракт о прохождении военной службы) на территории Новосибирской области, - документы, подтверждающие факт постоянного проживания, или регистрации по месту жительства, или призыва (заключения контракта о прохождении военной службы) на территории Новосибирской области, и документ медицинской организации, содержащий сведения о тяжести увечья (ранения, травмы, контузии), полученного военнослужащим, получившим увечье.</w:t>
      </w:r>
    </w:p>
    <w:bookmarkStart w:id="123" w:name="P123"/>
    <w:bookmarkEnd w:id="123"/>
    <w:p>
      <w:pPr>
        <w:pStyle w:val="0"/>
        <w:spacing w:before="200" w:line-rule="auto"/>
        <w:ind w:firstLine="540"/>
        <w:jc w:val="both"/>
      </w:pPr>
      <w:r>
        <w:rPr>
          <w:sz w:val="20"/>
        </w:rPr>
        <w:t xml:space="preserve">4.3.7. Для родителей (законных представителей) детей граждан Российской Федерации, имевших статус военнослужащих и погибших при исполнении воинского долга в зоне специальной военной операции либо умерших вследствие получения увечья (контузии, травмы, ранения) при выполнении задач в зоне специальной военной операции, - свидетельство о смерти и документ, выданный уполномоченным органом, подтверждающий факт гибели при исполнении воинского долга в зоне специальной военной операции; либо решение суда об объявлении гражданина умершим или о признании гражданина безвестно отсутствующим и документ, выданный уполномоченным органом, подтверждающий убытие для участия в специальной военной операции; либо свидетельство о смерти и документ медицинской организации, содержащий сведения о тяжести увечья (ранения, травмы, контузии), полученный военнослужащим, получившим увечье.</w:t>
      </w:r>
    </w:p>
    <w:p>
      <w:pPr>
        <w:pStyle w:val="0"/>
        <w:spacing w:before="200" w:line-rule="auto"/>
        <w:ind w:firstLine="540"/>
        <w:jc w:val="both"/>
      </w:pPr>
      <w:r>
        <w:rPr>
          <w:sz w:val="20"/>
        </w:rPr>
        <w:t xml:space="preserve">4.3.8. Для малоимущих семей - справка о постановке на учет в органах социальной защиты населения в качестве малоимущих граждан.</w:t>
      </w:r>
    </w:p>
    <w:bookmarkStart w:id="125" w:name="P125"/>
    <w:bookmarkEnd w:id="125"/>
    <w:p>
      <w:pPr>
        <w:pStyle w:val="0"/>
        <w:spacing w:before="200" w:line-rule="auto"/>
        <w:ind w:firstLine="540"/>
        <w:jc w:val="both"/>
      </w:pPr>
      <w:r>
        <w:rPr>
          <w:sz w:val="20"/>
        </w:rPr>
        <w:t xml:space="preserve">4.3.9. Для родителей (законных представителей), имеющих трех и более несовершеннолетних детей, - свидетельства о рождении детей.</w:t>
      </w:r>
    </w:p>
    <w:p>
      <w:pPr>
        <w:pStyle w:val="0"/>
        <w:jc w:val="both"/>
      </w:pPr>
      <w:r>
        <w:rPr>
          <w:sz w:val="20"/>
        </w:rPr>
        <w:t xml:space="preserve">(п. 4.3 в ред. </w:t>
      </w:r>
      <w:hyperlink w:history="0" r:id="rId34" w:tooltip="Постановление мэрии города Новосибирска от 29.05.2024 N 3840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постановления</w:t>
        </w:r>
      </w:hyperlink>
      <w:r>
        <w:rPr>
          <w:sz w:val="20"/>
        </w:rPr>
        <w:t xml:space="preserve"> мэрии г. Новосибирска от 29.05.2024 N 3840)</w:t>
      </w:r>
    </w:p>
    <w:p>
      <w:pPr>
        <w:pStyle w:val="0"/>
        <w:spacing w:before="200" w:line-rule="auto"/>
        <w:ind w:firstLine="540"/>
        <w:jc w:val="both"/>
      </w:pPr>
      <w:r>
        <w:rPr>
          <w:sz w:val="20"/>
        </w:rPr>
        <w:t xml:space="preserve">4.4. Сведения, подтверждающие факт установления инвалидности, запрашиваются образовательной организацией в федеральном реестре инвалидов в порядке межведомственного информационного взаимодействия. В случае если в федеральном реестре инвалидов отсутствуют сведения об инвалидности и получение соответствующих сведений в рамках межведомственного информационного взаимодействия не представляется возможным, документ, предусмотренный </w:t>
      </w:r>
      <w:hyperlink w:history="0" w:anchor="P119" w:tooltip="4.3.3. Для родителей (законных представителей), имеющих детей-инвалидов, - документ, подтверждающий факт установления инвалидности (в случае отсутствия сведений, подтверждающих факт установления инвалидности, в федеральном реестре инвалидов).">
        <w:r>
          <w:rPr>
            <w:sz w:val="20"/>
            <w:color w:val="0000ff"/>
          </w:rPr>
          <w:t xml:space="preserve">подпунктом 4.3.3</w:t>
        </w:r>
      </w:hyperlink>
      <w:r>
        <w:rPr>
          <w:sz w:val="20"/>
        </w:rPr>
        <w:t xml:space="preserve"> Порядка, представляется заявителем самостоятельно.</w:t>
      </w:r>
    </w:p>
    <w:p>
      <w:pPr>
        <w:pStyle w:val="0"/>
        <w:spacing w:before="200" w:line-rule="auto"/>
        <w:ind w:firstLine="540"/>
        <w:jc w:val="both"/>
      </w:pPr>
      <w:r>
        <w:rPr>
          <w:sz w:val="20"/>
        </w:rPr>
        <w:t xml:space="preserve">В случае если заявителем не представлены документы об участии в специальной военной операции, в том числе об убытии для участия в ней или о гибели при исполнении воинского долга, предусмотренные </w:t>
      </w:r>
      <w:hyperlink w:history="0" w:anchor="P121" w:tooltip="4.3.5. Для родителей (законных представителей) детей граждан Российской Федерации, принимающих участие в специальной военной операции, - документы, подтверждающие участие в специальной военной операции, выданные уполномоченным органом.">
        <w:r>
          <w:rPr>
            <w:sz w:val="20"/>
            <w:color w:val="0000ff"/>
          </w:rPr>
          <w:t xml:space="preserve">подпунктами 4.3.5</w:t>
        </w:r>
      </w:hyperlink>
      <w:r>
        <w:rPr>
          <w:sz w:val="20"/>
        </w:rPr>
        <w:t xml:space="preserve"> - </w:t>
      </w:r>
      <w:hyperlink w:history="0" w:anchor="P123" w:tooltip="4.3.7. Для родителей (законных представителей) детей граждан Российской Федерации, имевших статус военнослужащих и погибших при исполнении воинского долга в зоне специальной военной операции либо умерших вследствие получения увечья (контузии, травмы, ранения) при выполнении задач в зоне специальной военной операции, - свидетельство о смерти и документ, выданный уполномоченным органом, подтверждающий факт гибели при исполнении воинского долга в зоне специальной военной операции; либо решение суда об объяв...">
        <w:r>
          <w:rPr>
            <w:sz w:val="20"/>
            <w:color w:val="0000ff"/>
          </w:rPr>
          <w:t xml:space="preserve">4.3.7</w:t>
        </w:r>
      </w:hyperlink>
      <w:r>
        <w:rPr>
          <w:sz w:val="20"/>
        </w:rPr>
        <w:t xml:space="preserve"> Порядка, образовательная организация запрашивает их в уполномоченном органе, определяемом с учетом сведений, представленных заявителем, в течение двух рабочих дней со дня представления заявления. До дня поступления ответа уполномоченного органа рассмотрение заявления и документов приостанавливается.</w:t>
      </w:r>
    </w:p>
    <w:p>
      <w:pPr>
        <w:pStyle w:val="0"/>
        <w:jc w:val="both"/>
      </w:pPr>
      <w:r>
        <w:rPr>
          <w:sz w:val="20"/>
        </w:rPr>
        <w:t xml:space="preserve">(абзац введен </w:t>
      </w:r>
      <w:hyperlink w:history="0" r:id="rId35" w:tooltip="Постановление мэрии города Новосибирска от 29.05.2024 N 3840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постановлением</w:t>
        </w:r>
      </w:hyperlink>
      <w:r>
        <w:rPr>
          <w:sz w:val="20"/>
        </w:rPr>
        <w:t xml:space="preserve"> мэрии г. Новосибирска от 29.05.2024 N 3840)</w:t>
      </w:r>
    </w:p>
    <w:bookmarkStart w:id="130" w:name="P130"/>
    <w:bookmarkEnd w:id="130"/>
    <w:p>
      <w:pPr>
        <w:pStyle w:val="0"/>
        <w:spacing w:before="200" w:line-rule="auto"/>
        <w:ind w:firstLine="540"/>
        <w:jc w:val="both"/>
      </w:pPr>
      <w:r>
        <w:rPr>
          <w:sz w:val="20"/>
        </w:rPr>
        <w:t xml:space="preserve">4.5. В случае если для снижения (невзимания) родительской платы необходима обработка персональных данных лица, не являющегося заявителем, и если в соответствии с Федеральным </w:t>
      </w:r>
      <w:hyperlink w:history="0" r:id="rId36"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снижением (невзиманием) родительской платы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pStyle w:val="0"/>
        <w:spacing w:before="200" w:line-rule="auto"/>
        <w:ind w:firstLine="540"/>
        <w:jc w:val="both"/>
      </w:pPr>
      <w:r>
        <w:rPr>
          <w:sz w:val="20"/>
        </w:rPr>
        <w:t xml:space="preserve">4.6. Заявление о снижении (невзимании) родительской платы и документы, представленные в соответствии с </w:t>
      </w:r>
      <w:hyperlink w:history="0" w:anchor="P113" w:tooltip="4.2. Родители (законные представители) обучающегося, имеющие в соответствии с пунктом 4.1 Порядка право на снижение (невзимание) родительской платы, подают руководителю образовательной организации заявление о снижении (невзимании) родительской платы и представляют следующие документы:">
        <w:r>
          <w:rPr>
            <w:sz w:val="20"/>
            <w:color w:val="0000ff"/>
          </w:rPr>
          <w:t xml:space="preserve">пунктами 4.2</w:t>
        </w:r>
      </w:hyperlink>
      <w:r>
        <w:rPr>
          <w:sz w:val="20"/>
        </w:rPr>
        <w:t xml:space="preserve"> - </w:t>
      </w:r>
      <w:hyperlink w:history="0" w:anchor="P130" w:tooltip="4.5. В случае если для снижения (невзимания) родительской 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при обращении за снижением (невзиманием) родительской платы заявитель дополнительно представляет документы, подтверждающие получение согласия указанного лица или его законного представителя на об...">
        <w:r>
          <w:rPr>
            <w:sz w:val="20"/>
            <w:color w:val="0000ff"/>
          </w:rPr>
          <w:t xml:space="preserve">4.5</w:t>
        </w:r>
      </w:hyperlink>
      <w:r>
        <w:rPr>
          <w:sz w:val="20"/>
        </w:rPr>
        <w:t xml:space="preserve"> Порядка, рассматриваются руководителем образовательной организации в течение трех рабочих дней со дня представления.</w:t>
      </w:r>
    </w:p>
    <w:p>
      <w:pPr>
        <w:pStyle w:val="0"/>
        <w:spacing w:before="200" w:line-rule="auto"/>
        <w:ind w:firstLine="540"/>
        <w:jc w:val="both"/>
      </w:pPr>
      <w:r>
        <w:rPr>
          <w:sz w:val="20"/>
        </w:rPr>
        <w:t xml:space="preserve">По результатам рассмотрения заявления об изменении родительской платы и документов, представленных в соответствии с </w:t>
      </w:r>
      <w:hyperlink w:history="0" w:anchor="P113" w:tooltip="4.2. Родители (законные представители) обучающегося, имеющие в соответствии с пунктом 4.1 Порядка право на снижение (невзимание) родительской платы, подают руководителю образовательной организации заявление о снижении (невзимании) родительской платы и представляют следующие документы:">
        <w:r>
          <w:rPr>
            <w:sz w:val="20"/>
            <w:color w:val="0000ff"/>
          </w:rPr>
          <w:t xml:space="preserve">пунктами 4.2</w:t>
        </w:r>
      </w:hyperlink>
      <w:r>
        <w:rPr>
          <w:sz w:val="20"/>
        </w:rPr>
        <w:t xml:space="preserve"> - </w:t>
      </w:r>
      <w:hyperlink w:history="0" w:anchor="P130" w:tooltip="4.5. В случае если для снижения (невзимания) родительской 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при обращении за снижением (невзиманием) родительской платы заявитель дополнительно представляет документы, подтверждающие получение согласия указанного лица или его законного представителя на об...">
        <w:r>
          <w:rPr>
            <w:sz w:val="20"/>
            <w:color w:val="0000ff"/>
          </w:rPr>
          <w:t xml:space="preserve">4.5</w:t>
        </w:r>
      </w:hyperlink>
      <w:r>
        <w:rPr>
          <w:sz w:val="20"/>
        </w:rPr>
        <w:t xml:space="preserve"> Порядка, руководителем образовательной организации принимается решение о снижении (невзимании) родительской платы или об отказе в снижении (невзимании) родительской платы по основаниям, предусмотренным </w:t>
      </w:r>
      <w:hyperlink w:history="0" w:anchor="P134" w:tooltip="4.8. Основаниями для отказа в снижении (невзимании) родительской платы являются:">
        <w:r>
          <w:rPr>
            <w:sz w:val="20"/>
            <w:color w:val="0000ff"/>
          </w:rPr>
          <w:t xml:space="preserve">пунктом 4.8</w:t>
        </w:r>
      </w:hyperlink>
      <w:r>
        <w:rPr>
          <w:sz w:val="20"/>
        </w:rPr>
        <w:t xml:space="preserve"> Порядка.</w:t>
      </w:r>
    </w:p>
    <w:p>
      <w:pPr>
        <w:pStyle w:val="0"/>
        <w:spacing w:before="200" w:line-rule="auto"/>
        <w:ind w:firstLine="540"/>
        <w:jc w:val="both"/>
      </w:pPr>
      <w:r>
        <w:rPr>
          <w:sz w:val="20"/>
        </w:rPr>
        <w:t xml:space="preserve">4.7. Решение о снижении (невзимании) родительской платы оформляется приказом руководителя образовательной организации и дополнительным соглашением к договору, заключенному между родителями (законными представителями) и образовательной организацией.</w:t>
      </w:r>
    </w:p>
    <w:bookmarkStart w:id="134" w:name="P134"/>
    <w:bookmarkEnd w:id="134"/>
    <w:p>
      <w:pPr>
        <w:pStyle w:val="0"/>
        <w:spacing w:before="200" w:line-rule="auto"/>
        <w:ind w:firstLine="540"/>
        <w:jc w:val="both"/>
      </w:pPr>
      <w:r>
        <w:rPr>
          <w:sz w:val="20"/>
        </w:rPr>
        <w:t xml:space="preserve">4.8. Основаниями для отказа в снижении (невзимании) родительской платы являются:</w:t>
      </w:r>
    </w:p>
    <w:p>
      <w:pPr>
        <w:pStyle w:val="0"/>
        <w:spacing w:before="200" w:line-rule="auto"/>
        <w:ind w:firstLine="540"/>
        <w:jc w:val="both"/>
      </w:pPr>
      <w:r>
        <w:rPr>
          <w:sz w:val="20"/>
        </w:rPr>
        <w:t xml:space="preserve">отсутствие у заявителя права на снижение (невзимание) родительской платы в соответствии с </w:t>
      </w:r>
      <w:hyperlink w:history="0" w:anchor="P102" w:tooltip="4.1. Родительская плата не взимается с родителей (законных представителей):">
        <w:r>
          <w:rPr>
            <w:sz w:val="20"/>
            <w:color w:val="0000ff"/>
          </w:rPr>
          <w:t xml:space="preserve">пунктом 4.1</w:t>
        </w:r>
      </w:hyperlink>
      <w:r>
        <w:rPr>
          <w:sz w:val="20"/>
        </w:rPr>
        <w:t xml:space="preserve"> Порядка;</w:t>
      </w:r>
    </w:p>
    <w:p>
      <w:pPr>
        <w:pStyle w:val="0"/>
        <w:spacing w:before="200" w:line-rule="auto"/>
        <w:ind w:firstLine="540"/>
        <w:jc w:val="both"/>
      </w:pPr>
      <w:r>
        <w:rPr>
          <w:sz w:val="20"/>
        </w:rPr>
        <w:t xml:space="preserve">непредставление документов, предусмотренных </w:t>
      </w:r>
      <w:hyperlink w:history="0" w:anchor="P113" w:tooltip="4.2. Родители (законные представители) обучающегося, имеющие в соответствии с пунктом 4.1 Порядка право на снижение (невзимание) родительской платы, подают руководителю образовательной организации заявление о снижении (невзимании) родительской платы и представляют следующие документы:">
        <w:r>
          <w:rPr>
            <w:sz w:val="20"/>
            <w:color w:val="0000ff"/>
          </w:rPr>
          <w:t xml:space="preserve">пунктом 4.2</w:t>
        </w:r>
      </w:hyperlink>
      <w:r>
        <w:rPr>
          <w:sz w:val="20"/>
        </w:rPr>
        <w:t xml:space="preserve">, </w:t>
      </w:r>
      <w:hyperlink w:history="0" w:anchor="P117" w:tooltip="4.3.1. Для родителей (законных представителей), являющихся штатными работниками образовательной организации, - копия трудовой книжки, заверенная надлежащим способом, справка с места работы или иной документ, подтверждающий наличие трудовых отношений между заявителем и образовательной организацией.">
        <w:r>
          <w:rPr>
            <w:sz w:val="20"/>
            <w:color w:val="0000ff"/>
          </w:rPr>
          <w:t xml:space="preserve">подпунктами 4.3.1</w:t>
        </w:r>
      </w:hyperlink>
      <w:r>
        <w:rPr>
          <w:sz w:val="20"/>
        </w:rPr>
        <w:t xml:space="preserve"> - </w:t>
      </w:r>
      <w:hyperlink w:history="0" w:anchor="P125" w:tooltip="4.3.9. Для родителей (законных представителей), имеющих трех и более несовершеннолетних детей, - свидетельства о рождении детей.">
        <w:r>
          <w:rPr>
            <w:sz w:val="20"/>
            <w:color w:val="0000ff"/>
          </w:rPr>
          <w:t xml:space="preserve">4.3.9</w:t>
        </w:r>
      </w:hyperlink>
      <w:r>
        <w:rPr>
          <w:sz w:val="20"/>
        </w:rPr>
        <w:t xml:space="preserve">, </w:t>
      </w:r>
      <w:hyperlink w:history="0" w:anchor="P130" w:tooltip="4.5. В случае если для снижения (невзимания) родительской платы необходима обработка персональных данных лица, не являющегося заявителем, и если в соответствии с Федеральным законом от 27.07.2006 N 152-ФЗ &quot;О персональных данных&quot; обработка таких персональных данных может осуществляться с согласия указанного лица, при обращении за снижением (невзиманием) родительской платы заявитель дополнительно представляет документы, подтверждающие получение согласия указанного лица или его законного представителя на об...">
        <w:r>
          <w:rPr>
            <w:sz w:val="20"/>
            <w:color w:val="0000ff"/>
          </w:rPr>
          <w:t xml:space="preserve">пунктом 4.5</w:t>
        </w:r>
      </w:hyperlink>
      <w:r>
        <w:rPr>
          <w:sz w:val="20"/>
        </w:rPr>
        <w:t xml:space="preserve"> Порядка;</w:t>
      </w:r>
    </w:p>
    <w:p>
      <w:pPr>
        <w:pStyle w:val="0"/>
        <w:jc w:val="both"/>
      </w:pPr>
      <w:r>
        <w:rPr>
          <w:sz w:val="20"/>
        </w:rPr>
        <w:t xml:space="preserve">(в ред. постановлений мэрии г. Новосибирска от 20.07.2022 </w:t>
      </w:r>
      <w:hyperlink w:history="0" r:id="rId37" w:tooltip="Постановление мэрии города Новосибирска от 20.07.2022 N 2468 &quot;О внесении изменений в постановление мэрии города Новосибирска от 24.03.2020 N 1032 &quot;О Порядке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quot; {КонсультантПлюс}">
        <w:r>
          <w:rPr>
            <w:sz w:val="20"/>
            <w:color w:val="0000ff"/>
          </w:rPr>
          <w:t xml:space="preserve">N 2468</w:t>
        </w:r>
      </w:hyperlink>
      <w:r>
        <w:rPr>
          <w:sz w:val="20"/>
        </w:rPr>
        <w:t xml:space="preserve">, от 29.05.2024 </w:t>
      </w:r>
      <w:hyperlink w:history="0" r:id="rId38" w:tooltip="Постановление мэрии города Новосибирска от 29.05.2024 N 3840 &quot;О внесении изменений в Порядок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 утвержденный постановлением мэрии города Новосибирска от 24.03.2020 N 1032&quot; {КонсультантПлюс}">
        <w:r>
          <w:rPr>
            <w:sz w:val="20"/>
            <w:color w:val="0000ff"/>
          </w:rPr>
          <w:t xml:space="preserve">N 3840</w:t>
        </w:r>
      </w:hyperlink>
      <w:r>
        <w:rPr>
          <w:sz w:val="20"/>
        </w:rPr>
        <w:t xml:space="preserve">)</w:t>
      </w:r>
    </w:p>
    <w:p>
      <w:pPr>
        <w:pStyle w:val="0"/>
        <w:spacing w:before="200" w:line-rule="auto"/>
        <w:ind w:firstLine="540"/>
        <w:jc w:val="both"/>
      </w:pPr>
      <w:r>
        <w:rPr>
          <w:sz w:val="20"/>
        </w:rPr>
        <w:t xml:space="preserve">недостоверность сведений, содержащихся в представленных документах.</w:t>
      </w:r>
    </w:p>
    <w:p>
      <w:pPr>
        <w:pStyle w:val="0"/>
        <w:spacing w:before="200" w:line-rule="auto"/>
        <w:ind w:firstLine="540"/>
        <w:jc w:val="both"/>
      </w:pPr>
      <w:r>
        <w:rPr>
          <w:sz w:val="20"/>
        </w:rPr>
        <w:t xml:space="preserve">4.9. Образовательная организация уведомляет родителей (законных представителей) о принятом решении в письменной форме в течение пяти рабочих дней со дня его принятия.</w:t>
      </w:r>
    </w:p>
    <w:p>
      <w:pPr>
        <w:pStyle w:val="0"/>
        <w:spacing w:before="200" w:line-rule="auto"/>
        <w:ind w:firstLine="540"/>
        <w:jc w:val="both"/>
      </w:pPr>
      <w:r>
        <w:rPr>
          <w:sz w:val="20"/>
        </w:rPr>
        <w:t xml:space="preserve">4.10. Размер родительской платы подлежит снижению (невзиманию) со дня зачисления ребенка в образовательную организацию при наличии документов, подтверждающих право на снижение (невзимание) родительской платы, или с первого числа месяца, следующего за месяцем представления родителями (законными представителями) заявления о снижении (невзимании) родительской платы и документов, подтверждающих право на снижение (невзимание) родительской платы.</w:t>
      </w:r>
    </w:p>
    <w:p>
      <w:pPr>
        <w:pStyle w:val="0"/>
        <w:spacing w:before="200" w:line-rule="auto"/>
        <w:ind w:firstLine="540"/>
        <w:jc w:val="both"/>
      </w:pPr>
      <w:r>
        <w:rPr>
          <w:sz w:val="20"/>
        </w:rPr>
        <w:t xml:space="preserve">4.11. При наличии у родителей (законных представителей) права на снижение (невзимание) родительской платы по нескольким основаниям, установленным </w:t>
      </w:r>
      <w:hyperlink w:history="0" w:anchor="P102" w:tooltip="4.1. Родительская плата не взимается с родителей (законных представителей):">
        <w:r>
          <w:rPr>
            <w:sz w:val="20"/>
            <w:color w:val="0000ff"/>
          </w:rPr>
          <w:t xml:space="preserve">пунктом 4.1</w:t>
        </w:r>
      </w:hyperlink>
      <w:r>
        <w:rPr>
          <w:sz w:val="20"/>
        </w:rPr>
        <w:t xml:space="preserve"> Порядка, размер родительской платы подлежит снижению (невзиманию) по одному из оснований по выбору родителей (законных представителей).</w:t>
      </w:r>
    </w:p>
    <w:p>
      <w:pPr>
        <w:pStyle w:val="0"/>
        <w:spacing w:before="200" w:line-rule="auto"/>
        <w:ind w:firstLine="540"/>
        <w:jc w:val="both"/>
      </w:pPr>
      <w:r>
        <w:rPr>
          <w:sz w:val="20"/>
        </w:rPr>
        <w:t xml:space="preserve">4.12. Родители (законные представители) обучающегося обязаны в письменной форме извещать руководителя образовательной организации о наступлении обстоятельств, влекущих изменение или прекращение права на снижение (невзимание) родительской платы, не позднее трех рабочих дней со дня наступления таких обстоятельств.</w:t>
      </w:r>
    </w:p>
    <w:p>
      <w:pPr>
        <w:pStyle w:val="0"/>
        <w:spacing w:before="200" w:line-rule="auto"/>
        <w:ind w:firstLine="540"/>
        <w:jc w:val="both"/>
      </w:pPr>
      <w:r>
        <w:rPr>
          <w:sz w:val="20"/>
        </w:rPr>
        <w:t xml:space="preserve">Изменение или прекращение права родителей (законных представителей) на снижение (невзимание) родительской платы оформляется приказом руководителя образовательной организации и дополнительным соглашением к договору.</w:t>
      </w:r>
    </w:p>
    <w:p>
      <w:pPr>
        <w:pStyle w:val="0"/>
        <w:spacing w:before="200" w:line-rule="auto"/>
        <w:ind w:firstLine="540"/>
        <w:jc w:val="both"/>
      </w:pPr>
      <w:r>
        <w:rPr>
          <w:sz w:val="20"/>
        </w:rPr>
        <w:t xml:space="preserve">4.13. Контроль за правильным и своевременным представлением родителями (законными представителями) документов, подтверждающих право на снижение (невзимание) родительской платы, целевым использованием бюджетных средств осуществляет руководитель образовательной организации.</w:t>
      </w:r>
    </w:p>
    <w:p>
      <w:pPr>
        <w:pStyle w:val="0"/>
        <w:ind w:firstLine="540"/>
        <w:jc w:val="both"/>
      </w:pPr>
      <w:r>
        <w:rPr>
          <w:sz w:val="20"/>
        </w:rPr>
      </w:r>
    </w:p>
    <w:p>
      <w:pPr>
        <w:pStyle w:val="2"/>
        <w:outlineLvl w:val="1"/>
        <w:jc w:val="center"/>
      </w:pPr>
      <w:r>
        <w:rPr>
          <w:sz w:val="20"/>
        </w:rPr>
        <w:t xml:space="preserve">5. Контроль за соблюдением Порядка</w:t>
      </w:r>
    </w:p>
    <w:p>
      <w:pPr>
        <w:pStyle w:val="0"/>
        <w:ind w:firstLine="540"/>
        <w:jc w:val="both"/>
      </w:pPr>
      <w:r>
        <w:rPr>
          <w:sz w:val="20"/>
        </w:rPr>
      </w:r>
    </w:p>
    <w:p>
      <w:pPr>
        <w:pStyle w:val="0"/>
        <w:ind w:firstLine="540"/>
        <w:jc w:val="both"/>
      </w:pPr>
      <w:r>
        <w:rPr>
          <w:sz w:val="20"/>
        </w:rPr>
        <w:t xml:space="preserve">Департамент образования мэрии города Новосибирска в пределах компетенции осуществляет контроль за соблюдением образовательными организациями Порядка.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мэрии города Новосибирска от 24.03.2020 N 1032</w:t>
            <w:br/>
            <w:t>(ред. от 29.05.2024)</w:t>
            <w:br/>
            <w:t>"О Порядке установления и взимания пла...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52981&amp;dst=100005" TargetMode = "External"/>
	<Relationship Id="rId8" Type="http://schemas.openxmlformats.org/officeDocument/2006/relationships/hyperlink" Target="https://login.consultant.ru/link/?req=doc&amp;base=RLAW049&amp;n=161999&amp;dst=100005" TargetMode = "External"/>
	<Relationship Id="rId9" Type="http://schemas.openxmlformats.org/officeDocument/2006/relationships/hyperlink" Target="https://login.consultant.ru/link/?req=doc&amp;base=RLAW049&amp;n=164962&amp;dst=100005" TargetMode = "External"/>
	<Relationship Id="rId10" Type="http://schemas.openxmlformats.org/officeDocument/2006/relationships/hyperlink" Target="https://login.consultant.ru/link/?req=doc&amp;base=RLAW049&amp;n=173038&amp;dst=100005" TargetMode = "External"/>
	<Relationship Id="rId11" Type="http://schemas.openxmlformats.org/officeDocument/2006/relationships/hyperlink" Target="https://login.consultant.ru/link/?req=doc&amp;base=LAW&amp;n=483062" TargetMode = "External"/>
	<Relationship Id="rId12" Type="http://schemas.openxmlformats.org/officeDocument/2006/relationships/hyperlink" Target="https://login.consultant.ru/link/?req=doc&amp;base=LAW&amp;n=482648&amp;dst=84" TargetMode = "External"/>
	<Relationship Id="rId13" Type="http://schemas.openxmlformats.org/officeDocument/2006/relationships/hyperlink" Target="https://login.consultant.ru/link/?req=doc&amp;base=RLAW049&amp;n=172328" TargetMode = "External"/>
	<Relationship Id="rId14" Type="http://schemas.openxmlformats.org/officeDocument/2006/relationships/hyperlink" Target="https://login.consultant.ru/link/?req=doc&amp;base=RLAW049&amp;n=108792&amp;dst=100011" TargetMode = "External"/>
	<Relationship Id="rId15" Type="http://schemas.openxmlformats.org/officeDocument/2006/relationships/hyperlink" Target="https://login.consultant.ru/link/?req=doc&amp;base=RLAW049&amp;n=152981&amp;dst=100006" TargetMode = "External"/>
	<Relationship Id="rId16" Type="http://schemas.openxmlformats.org/officeDocument/2006/relationships/hyperlink" Target="https://login.consultant.ru/link/?req=doc&amp;base=RLAW049&amp;n=152981&amp;dst=100008" TargetMode = "External"/>
	<Relationship Id="rId17" Type="http://schemas.openxmlformats.org/officeDocument/2006/relationships/hyperlink" Target="https://login.consultant.ru/link/?req=doc&amp;base=RLAW049&amp;n=161999&amp;dst=100005" TargetMode = "External"/>
	<Relationship Id="rId18" Type="http://schemas.openxmlformats.org/officeDocument/2006/relationships/hyperlink" Target="https://login.consultant.ru/link/?req=doc&amp;base=RLAW049&amp;n=164962&amp;dst=100005" TargetMode = "External"/>
	<Relationship Id="rId19" Type="http://schemas.openxmlformats.org/officeDocument/2006/relationships/hyperlink" Target="https://login.consultant.ru/link/?req=doc&amp;base=RLAW049&amp;n=173038&amp;dst=100005" TargetMode = "External"/>
	<Relationship Id="rId20" Type="http://schemas.openxmlformats.org/officeDocument/2006/relationships/hyperlink" Target="https://login.consultant.ru/link/?req=doc&amp;base=LAW&amp;n=483062" TargetMode = "External"/>
	<Relationship Id="rId21" Type="http://schemas.openxmlformats.org/officeDocument/2006/relationships/hyperlink" Target="https://login.consultant.ru/link/?req=doc&amp;base=LAW&amp;n=482648&amp;dst=84" TargetMode = "External"/>
	<Relationship Id="rId22" Type="http://schemas.openxmlformats.org/officeDocument/2006/relationships/hyperlink" Target="https://login.consultant.ru/link/?req=doc&amp;base=RLAW049&amp;n=172328" TargetMode = "External"/>
	<Relationship Id="rId23" Type="http://schemas.openxmlformats.org/officeDocument/2006/relationships/hyperlink" Target="https://login.consultant.ru/link/?req=doc&amp;base=RLAW049&amp;n=152981&amp;dst=100009" TargetMode = "External"/>
	<Relationship Id="rId24" Type="http://schemas.openxmlformats.org/officeDocument/2006/relationships/hyperlink" Target="https://login.consultant.ru/link/?req=doc&amp;base=LAW&amp;n=362627&amp;dst=102156" TargetMode = "External"/>
	<Relationship Id="rId25" Type="http://schemas.openxmlformats.org/officeDocument/2006/relationships/hyperlink" Target="https://login.consultant.ru/link/?req=doc&amp;base=RLAW049&amp;n=152981&amp;dst=100010" TargetMode = "External"/>
	<Relationship Id="rId26" Type="http://schemas.openxmlformats.org/officeDocument/2006/relationships/hyperlink" Target="https://login.consultant.ru/link/?req=doc&amp;base=LAW&amp;n=440355&amp;dst=100008" TargetMode = "External"/>
	<Relationship Id="rId27" Type="http://schemas.openxmlformats.org/officeDocument/2006/relationships/hyperlink" Target="https://login.consultant.ru/link/?req=doc&amp;base=LAW&amp;n=476735" TargetMode = "External"/>
	<Relationship Id="rId28" Type="http://schemas.openxmlformats.org/officeDocument/2006/relationships/hyperlink" Target="https://login.consultant.ru/link/?req=doc&amp;base=RLAW049&amp;n=161999&amp;dst=100006" TargetMode = "External"/>
	<Relationship Id="rId29" Type="http://schemas.openxmlformats.org/officeDocument/2006/relationships/hyperlink" Target="https://login.consultant.ru/link/?req=doc&amp;base=LAW&amp;n=440355&amp;dst=34" TargetMode = "External"/>
	<Relationship Id="rId30" Type="http://schemas.openxmlformats.org/officeDocument/2006/relationships/hyperlink" Target="https://login.consultant.ru/link/?req=doc&amp;base=RLAW049&amp;n=161999&amp;dst=100006" TargetMode = "External"/>
	<Relationship Id="rId31" Type="http://schemas.openxmlformats.org/officeDocument/2006/relationships/hyperlink" Target="https://login.consultant.ru/link/?req=doc&amp;base=RLAW049&amp;n=173038&amp;dst=100006" TargetMode = "External"/>
	<Relationship Id="rId32" Type="http://schemas.openxmlformats.org/officeDocument/2006/relationships/hyperlink" Target="https://login.consultant.ru/link/?req=doc&amp;base=RLAW049&amp;n=168161" TargetMode = "External"/>
	<Relationship Id="rId33" Type="http://schemas.openxmlformats.org/officeDocument/2006/relationships/hyperlink" Target="https://login.consultant.ru/link/?req=doc&amp;base=RLAW049&amp;n=173038&amp;dst=100007" TargetMode = "External"/>
	<Relationship Id="rId34" Type="http://schemas.openxmlformats.org/officeDocument/2006/relationships/hyperlink" Target="https://login.consultant.ru/link/?req=doc&amp;base=RLAW049&amp;n=173038&amp;dst=100018" TargetMode = "External"/>
	<Relationship Id="rId35" Type="http://schemas.openxmlformats.org/officeDocument/2006/relationships/hyperlink" Target="https://login.consultant.ru/link/?req=doc&amp;base=RLAW049&amp;n=173038&amp;dst=100029" TargetMode = "External"/>
	<Relationship Id="rId36" Type="http://schemas.openxmlformats.org/officeDocument/2006/relationships/hyperlink" Target="https://login.consultant.ru/link/?req=doc&amp;base=LAW&amp;n=482686" TargetMode = "External"/>
	<Relationship Id="rId37" Type="http://schemas.openxmlformats.org/officeDocument/2006/relationships/hyperlink" Target="https://login.consultant.ru/link/?req=doc&amp;base=RLAW049&amp;n=152981&amp;dst=100029" TargetMode = "External"/>
	<Relationship Id="rId38" Type="http://schemas.openxmlformats.org/officeDocument/2006/relationships/hyperlink" Target="https://login.consultant.ru/link/?req=doc&amp;base=RLAW049&amp;n=173038&amp;dst=10003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Новосибирска от 24.03.2020 N 1032
(ред. от 29.05.2024)
"О Порядке установления и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Новосибирска"</dc:title>
  <dcterms:created xsi:type="dcterms:W3CDTF">2024-08-28T03:29:17Z</dcterms:created>
</cp:coreProperties>
</file>